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29E5B" w14:textId="2647C3E3" w:rsidR="0064745C" w:rsidRDefault="00BF2AB3">
      <w:pPr>
        <w:pBdr>
          <w:bottom w:val="single" w:sz="12" w:space="6" w:color="0B2447"/>
        </w:pBdr>
        <w:spacing w:after="80"/>
        <w:jc w:val="center"/>
      </w:pPr>
      <w:r>
        <w:rPr>
          <w:b/>
          <w:bCs/>
          <w:caps/>
          <w:color w:val="0B2447"/>
          <w:sz w:val="20"/>
          <w:szCs w:val="20"/>
        </w:rPr>
        <w:t xml:space="preserve">PROJET </w:t>
      </w:r>
      <w:r w:rsidR="00192318" w:rsidRPr="00A674FB">
        <w:rPr>
          <w:b/>
          <w:bCs/>
          <w:caps/>
          <w:color w:val="0B2447"/>
          <w:sz w:val="20"/>
          <w:szCs w:val="20"/>
          <w:lang w:val="fr-FR"/>
        </w:rPr>
        <w:t>DE TRANSFORMATION ÉCON</w:t>
      </w:r>
      <w:r w:rsidR="00192318">
        <w:rPr>
          <w:b/>
          <w:bCs/>
          <w:caps/>
          <w:color w:val="0B2447"/>
          <w:sz w:val="20"/>
          <w:szCs w:val="20"/>
          <w:lang w:val="fr-FR"/>
        </w:rPr>
        <w:t>OMIQUE POUR UNE CROISSANC INCLUSIVE</w:t>
      </w:r>
      <w:r>
        <w:rPr>
          <w:b/>
          <w:bCs/>
          <w:caps/>
          <w:color w:val="0B2447"/>
          <w:sz w:val="20"/>
          <w:szCs w:val="20"/>
        </w:rPr>
        <w:t xml:space="preserve"> — PIC 3</w:t>
      </w:r>
    </w:p>
    <w:p w14:paraId="28C1ED9D" w14:textId="77777777" w:rsidR="0064745C" w:rsidRDefault="0064745C">
      <w:pPr>
        <w:spacing w:after="80"/>
      </w:pPr>
    </w:p>
    <w:p w14:paraId="32C570BC" w14:textId="22A8F56B" w:rsidR="0064745C" w:rsidRDefault="0064745C">
      <w:pPr>
        <w:spacing w:before="80" w:after="40"/>
        <w:jc w:val="center"/>
      </w:pPr>
    </w:p>
    <w:p w14:paraId="5B82A7D3" w14:textId="5E279F05" w:rsidR="0064745C" w:rsidRDefault="00BF2AB3">
      <w:pPr>
        <w:spacing w:after="40"/>
        <w:jc w:val="center"/>
      </w:pPr>
      <w:r>
        <w:rPr>
          <w:b/>
          <w:bCs/>
          <w:color w:val="0B2447"/>
          <w:sz w:val="26"/>
          <w:szCs w:val="26"/>
        </w:rPr>
        <w:t xml:space="preserve">Termes de </w:t>
      </w:r>
      <w:proofErr w:type="spellStart"/>
      <w:r>
        <w:rPr>
          <w:b/>
          <w:bCs/>
          <w:color w:val="0B2447"/>
          <w:sz w:val="26"/>
          <w:szCs w:val="26"/>
        </w:rPr>
        <w:t>Référence</w:t>
      </w:r>
      <w:proofErr w:type="spellEnd"/>
    </w:p>
    <w:p w14:paraId="3E6D2717" w14:textId="77777777" w:rsidR="0064745C" w:rsidRDefault="0064745C">
      <w:pPr>
        <w:spacing w:after="8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64745C" w14:paraId="193266DF" w14:textId="77777777">
        <w:tc>
          <w:tcPr>
            <w:tcW w:w="9026" w:type="dxa"/>
            <w:tcBorders>
              <w:top w:val="single" w:sz="1" w:space="0" w:color="0B2447"/>
              <w:left w:val="single" w:sz="1" w:space="0" w:color="0B2447"/>
              <w:bottom w:val="single" w:sz="1" w:space="0" w:color="0B2447"/>
              <w:right w:val="single" w:sz="1" w:space="0" w:color="0B2447"/>
            </w:tcBorders>
            <w:shd w:val="clear" w:color="auto" w:fill="0B2447"/>
            <w:tcMar>
              <w:top w:w="200" w:type="dxa"/>
              <w:left w:w="300" w:type="dxa"/>
              <w:bottom w:w="200" w:type="dxa"/>
              <w:right w:w="300" w:type="dxa"/>
            </w:tcMar>
          </w:tcPr>
          <w:p w14:paraId="7C81643C" w14:textId="11DB64AB" w:rsidR="0064745C" w:rsidRDefault="00BF2AB3">
            <w:pPr>
              <w:jc w:val="center"/>
            </w:pPr>
            <w:r>
              <w:rPr>
                <w:b/>
                <w:bCs/>
                <w:caps/>
                <w:color w:val="FFFFFF"/>
                <w:sz w:val="24"/>
                <w:szCs w:val="24"/>
              </w:rPr>
              <w:t>ASSISTANT</w:t>
            </w:r>
            <w:r w:rsidR="00192318" w:rsidRPr="00A674FB">
              <w:rPr>
                <w:b/>
                <w:bCs/>
                <w:caps/>
                <w:color w:val="FFFFFF"/>
                <w:sz w:val="24"/>
                <w:szCs w:val="24"/>
                <w:lang w:val="fr-FR"/>
              </w:rPr>
              <w:t>(</w:t>
            </w:r>
            <w:r>
              <w:rPr>
                <w:b/>
                <w:bCs/>
                <w:caps/>
                <w:color w:val="FFFFFF"/>
                <w:sz w:val="24"/>
                <w:szCs w:val="24"/>
              </w:rPr>
              <w:t>E</w:t>
            </w:r>
            <w:r w:rsidR="00192318" w:rsidRPr="00A674FB">
              <w:rPr>
                <w:b/>
                <w:bCs/>
                <w:caps/>
                <w:color w:val="FFFFFF"/>
                <w:sz w:val="24"/>
                <w:szCs w:val="24"/>
                <w:lang w:val="fr-FR"/>
              </w:rPr>
              <w:t>)</w:t>
            </w:r>
            <w:r>
              <w:rPr>
                <w:b/>
                <w:bCs/>
                <w:caps/>
                <w:color w:val="FFFFFF"/>
                <w:sz w:val="24"/>
                <w:szCs w:val="24"/>
              </w:rPr>
              <w:t xml:space="preserve"> TECHNIQUE AU VOLET ENTREPRENEURIAT</w:t>
            </w:r>
          </w:p>
          <w:p w14:paraId="0AEF4B8F" w14:textId="443F20D4" w:rsidR="0064745C" w:rsidRDefault="00BF2AB3">
            <w:pPr>
              <w:spacing w:before="60"/>
              <w:jc w:val="center"/>
            </w:pPr>
            <w:proofErr w:type="spellStart"/>
            <w:r>
              <w:rPr>
                <w:b/>
                <w:bCs/>
                <w:color w:val="C8D8EC"/>
              </w:rPr>
              <w:t>Programmes</w:t>
            </w:r>
            <w:proofErr w:type="spellEnd"/>
            <w:r>
              <w:rPr>
                <w:b/>
                <w:bCs/>
                <w:color w:val="C8D8EC"/>
              </w:rPr>
              <w:t xml:space="preserve"> </w:t>
            </w:r>
            <w:proofErr w:type="spellStart"/>
            <w:r>
              <w:rPr>
                <w:b/>
                <w:bCs/>
                <w:color w:val="C8D8EC"/>
              </w:rPr>
              <w:t>d'Appui</w:t>
            </w:r>
            <w:proofErr w:type="spellEnd"/>
            <w:r>
              <w:rPr>
                <w:b/>
                <w:bCs/>
                <w:color w:val="C8D8EC"/>
              </w:rPr>
              <w:t xml:space="preserve"> aux Startups</w:t>
            </w:r>
            <w:r w:rsidR="00866D50" w:rsidRPr="00A674FB">
              <w:rPr>
                <w:b/>
                <w:bCs/>
                <w:color w:val="C8D8EC"/>
                <w:lang w:val="fr-FR"/>
              </w:rPr>
              <w:t xml:space="preserve">, </w:t>
            </w:r>
            <w:r w:rsidR="00192318">
              <w:rPr>
                <w:b/>
                <w:bCs/>
                <w:color w:val="C8D8EC"/>
                <w:lang w:val="fr-FR"/>
              </w:rPr>
              <w:t>aux PME,</w:t>
            </w:r>
            <w:r>
              <w:rPr>
                <w:b/>
                <w:bCs/>
                <w:color w:val="C8D8EC"/>
              </w:rPr>
              <w:t xml:space="preserve"> et à </w:t>
            </w:r>
            <w:proofErr w:type="spellStart"/>
            <w:r>
              <w:rPr>
                <w:b/>
                <w:bCs/>
                <w:color w:val="C8D8EC"/>
              </w:rPr>
              <w:t>l'Écosystème</w:t>
            </w:r>
            <w:proofErr w:type="spellEnd"/>
            <w:r>
              <w:rPr>
                <w:b/>
                <w:bCs/>
                <w:color w:val="C8D8EC"/>
              </w:rPr>
              <w:t xml:space="preserve"> Entrepreneurial</w:t>
            </w:r>
          </w:p>
        </w:tc>
      </w:tr>
    </w:tbl>
    <w:p w14:paraId="3DA13C26" w14:textId="77777777" w:rsidR="0064745C" w:rsidRDefault="0064745C">
      <w:pPr>
        <w:spacing w:after="200"/>
      </w:pPr>
    </w:p>
    <w:p w14:paraId="6D8D4E0D" w14:textId="77777777" w:rsidR="0064745C" w:rsidRPr="00703F49" w:rsidRDefault="00BF2AB3">
      <w:pPr>
        <w:pBdr>
          <w:left w:val="single" w:sz="20" w:space="0" w:color="0B2447"/>
          <w:bottom w:val="single" w:sz="4" w:space="4" w:color="EBF3FA"/>
        </w:pBdr>
        <w:shd w:val="clear" w:color="auto" w:fill="EBF3FA"/>
        <w:spacing w:before="360" w:after="160"/>
        <w:rPr>
          <w:color w:val="auto"/>
        </w:rPr>
      </w:pPr>
      <w:r w:rsidRPr="00703F49">
        <w:rPr>
          <w:b/>
          <w:bCs/>
          <w:caps/>
          <w:color w:val="auto"/>
          <w:sz w:val="26"/>
          <w:szCs w:val="26"/>
        </w:rPr>
        <w:t xml:space="preserve">  1. Contexte</w:t>
      </w:r>
    </w:p>
    <w:p w14:paraId="60F8372A" w14:textId="123D73F8" w:rsidR="0064745C" w:rsidRDefault="00BF2AB3">
      <w:pPr>
        <w:spacing w:after="140" w:line="276" w:lineRule="auto"/>
        <w:jc w:val="both"/>
      </w:pPr>
      <w:r>
        <w:t xml:space="preserve">Le </w:t>
      </w:r>
      <w:proofErr w:type="spellStart"/>
      <w:r>
        <w:t>Gouvernement</w:t>
      </w:r>
      <w:proofErr w:type="spellEnd"/>
      <w:r>
        <w:t xml:space="preserve"> </w:t>
      </w:r>
      <w:proofErr w:type="spellStart"/>
      <w:r>
        <w:t>malgache</w:t>
      </w:r>
      <w:proofErr w:type="spellEnd"/>
      <w:r>
        <w:t xml:space="preserve">, avec </w:t>
      </w:r>
      <w:proofErr w:type="spellStart"/>
      <w:r>
        <w:t>l'appui</w:t>
      </w:r>
      <w:proofErr w:type="spellEnd"/>
      <w:r>
        <w:t xml:space="preserve"> financier </w:t>
      </w:r>
      <w:r w:rsidR="00192318" w:rsidRPr="00A674FB">
        <w:rPr>
          <w:lang w:val="fr-FR"/>
        </w:rPr>
        <w:t>du</w:t>
      </w:r>
      <w:r w:rsidR="00192318">
        <w:rPr>
          <w:lang w:val="fr-FR"/>
        </w:rPr>
        <w:t xml:space="preserve"> Groupe </w:t>
      </w:r>
      <w:r>
        <w:t xml:space="preserve">de la Banque </w:t>
      </w:r>
      <w:proofErr w:type="spellStart"/>
      <w:r>
        <w:t>mondiale</w:t>
      </w:r>
      <w:proofErr w:type="spellEnd"/>
      <w:r>
        <w:t xml:space="preserve">, met </w:t>
      </w:r>
      <w:proofErr w:type="spellStart"/>
      <w:r>
        <w:t>en</w:t>
      </w:r>
      <w:proofErr w:type="spellEnd"/>
      <w:r>
        <w:t xml:space="preserve"> </w:t>
      </w:r>
      <w:proofErr w:type="spellStart"/>
      <w:r>
        <w:t>œuvre</w:t>
      </w:r>
      <w:proofErr w:type="spellEnd"/>
      <w:r>
        <w:t xml:space="preserve"> la </w:t>
      </w:r>
      <w:proofErr w:type="spellStart"/>
      <w:r>
        <w:t>troisième</w:t>
      </w:r>
      <w:proofErr w:type="spellEnd"/>
      <w:r>
        <w:t xml:space="preserve"> phase du </w:t>
      </w:r>
      <w:proofErr w:type="spellStart"/>
      <w:r>
        <w:t>Projet</w:t>
      </w:r>
      <w:proofErr w:type="spellEnd"/>
      <w:r>
        <w:t xml:space="preserve"> </w:t>
      </w:r>
      <w:proofErr w:type="spellStart"/>
      <w:r>
        <w:t>Pôles</w:t>
      </w:r>
      <w:proofErr w:type="spellEnd"/>
      <w:r>
        <w:t xml:space="preserve"> </w:t>
      </w:r>
      <w:proofErr w:type="spellStart"/>
      <w:r>
        <w:t>Intégrés</w:t>
      </w:r>
      <w:proofErr w:type="spellEnd"/>
      <w:r>
        <w:t xml:space="preserve"> de </w:t>
      </w:r>
      <w:proofErr w:type="spellStart"/>
      <w:r>
        <w:t>Croissance</w:t>
      </w:r>
      <w:proofErr w:type="spellEnd"/>
      <w:r>
        <w:t xml:space="preserve">, </w:t>
      </w:r>
      <w:proofErr w:type="spellStart"/>
      <w:r>
        <w:t>intitulé</w:t>
      </w:r>
      <w:proofErr w:type="spellEnd"/>
      <w:r>
        <w:t xml:space="preserve"> « </w:t>
      </w:r>
      <w:proofErr w:type="spellStart"/>
      <w:r>
        <w:rPr>
          <w:b/>
          <w:bCs/>
        </w:rPr>
        <w:t>Projet</w:t>
      </w:r>
      <w:proofErr w:type="spellEnd"/>
      <w:r>
        <w:rPr>
          <w:b/>
          <w:bCs/>
        </w:rPr>
        <w:t xml:space="preserve"> de Transformation </w:t>
      </w:r>
      <w:proofErr w:type="spellStart"/>
      <w:r>
        <w:rPr>
          <w:b/>
          <w:bCs/>
        </w:rPr>
        <w:t>Économique</w:t>
      </w:r>
      <w:proofErr w:type="spellEnd"/>
      <w:r>
        <w:rPr>
          <w:b/>
          <w:bCs/>
        </w:rPr>
        <w:t xml:space="preserve"> pour </w:t>
      </w:r>
      <w:proofErr w:type="spellStart"/>
      <w:r>
        <w:rPr>
          <w:b/>
          <w:bCs/>
        </w:rPr>
        <w:t>une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Croissance</w:t>
      </w:r>
      <w:proofErr w:type="spellEnd"/>
      <w:r>
        <w:rPr>
          <w:b/>
          <w:bCs/>
        </w:rPr>
        <w:t xml:space="preserve"> Inclusive (PIC3)</w:t>
      </w:r>
      <w:r>
        <w:t xml:space="preserve"> ». Ce </w:t>
      </w:r>
      <w:proofErr w:type="spellStart"/>
      <w:r>
        <w:t>projet</w:t>
      </w:r>
      <w:proofErr w:type="spellEnd"/>
      <w:r>
        <w:t xml:space="preserve"> vise à </w:t>
      </w:r>
      <w:proofErr w:type="spellStart"/>
      <w:r>
        <w:t>soutenir</w:t>
      </w:r>
      <w:proofErr w:type="spellEnd"/>
      <w:r>
        <w:t xml:space="preserve"> la </w:t>
      </w:r>
      <w:proofErr w:type="spellStart"/>
      <w:r>
        <w:t>croissance</w:t>
      </w:r>
      <w:proofErr w:type="spellEnd"/>
      <w:r>
        <w:t xml:space="preserve"> durable des petites et </w:t>
      </w:r>
      <w:proofErr w:type="spellStart"/>
      <w:r>
        <w:t>moyennes</w:t>
      </w:r>
      <w:proofErr w:type="spellEnd"/>
      <w:r>
        <w:t xml:space="preserve"> </w:t>
      </w:r>
      <w:proofErr w:type="spellStart"/>
      <w:r>
        <w:t>entreprises</w:t>
      </w:r>
      <w:proofErr w:type="spellEnd"/>
      <w:r>
        <w:t xml:space="preserve"> dans les </w:t>
      </w:r>
      <w:proofErr w:type="spellStart"/>
      <w:r>
        <w:t>régions</w:t>
      </w:r>
      <w:proofErr w:type="spellEnd"/>
      <w:r>
        <w:t xml:space="preserve"> et </w:t>
      </w:r>
      <w:r w:rsidR="00ED620A" w:rsidRPr="00A674FB">
        <w:rPr>
          <w:lang w:val="fr-FR"/>
        </w:rPr>
        <w:t>les</w:t>
      </w:r>
      <w:r w:rsidR="00ED620A">
        <w:rPr>
          <w:lang w:val="fr-FR"/>
        </w:rPr>
        <w:t xml:space="preserve"> </w:t>
      </w:r>
      <w:proofErr w:type="spellStart"/>
      <w:r>
        <w:t>secteurs</w:t>
      </w:r>
      <w:proofErr w:type="spellEnd"/>
      <w:r>
        <w:t xml:space="preserve"> </w:t>
      </w:r>
      <w:proofErr w:type="spellStart"/>
      <w:r>
        <w:t>cibles</w:t>
      </w:r>
      <w:proofErr w:type="spellEnd"/>
      <w:r>
        <w:t xml:space="preserve"> de Madagascar.</w:t>
      </w:r>
    </w:p>
    <w:p w14:paraId="2D693C92" w14:textId="604E0DD1" w:rsidR="0064745C" w:rsidRPr="00A674FB" w:rsidRDefault="00BF2AB3">
      <w:pPr>
        <w:spacing w:after="80" w:line="276" w:lineRule="auto"/>
        <w:jc w:val="both"/>
        <w:rPr>
          <w:lang w:val="fr-FR"/>
        </w:rPr>
      </w:pPr>
      <w:r>
        <w:t xml:space="preserve">Le PIC3 </w:t>
      </w:r>
      <w:proofErr w:type="spellStart"/>
      <w:r>
        <w:t>intervient</w:t>
      </w:r>
      <w:proofErr w:type="spellEnd"/>
      <w:r>
        <w:t xml:space="preserve"> de manière </w:t>
      </w:r>
      <w:proofErr w:type="spellStart"/>
      <w:r>
        <w:t>intégrée</w:t>
      </w:r>
      <w:proofErr w:type="spellEnd"/>
      <w:r>
        <w:t xml:space="preserve"> dans les </w:t>
      </w:r>
      <w:proofErr w:type="spellStart"/>
      <w:r>
        <w:t>régions</w:t>
      </w:r>
      <w:proofErr w:type="spellEnd"/>
      <w:r>
        <w:t xml:space="preserve"> Diana, Atsimo-</w:t>
      </w:r>
      <w:proofErr w:type="spellStart"/>
      <w:r>
        <w:t>Andrefana</w:t>
      </w:r>
      <w:proofErr w:type="spellEnd"/>
      <w:r>
        <w:t xml:space="preserve">, Anosy, </w:t>
      </w:r>
      <w:proofErr w:type="spellStart"/>
      <w:r>
        <w:t>Analanjirofo</w:t>
      </w:r>
      <w:proofErr w:type="spellEnd"/>
      <w:r>
        <w:t xml:space="preserve"> (</w:t>
      </w:r>
      <w:proofErr w:type="spellStart"/>
      <w:r>
        <w:t>incluant</w:t>
      </w:r>
      <w:proofErr w:type="spellEnd"/>
      <w:r>
        <w:t xml:space="preserve"> Sainte-Marie), </w:t>
      </w:r>
      <w:proofErr w:type="spellStart"/>
      <w:r>
        <w:t>Atsinanana</w:t>
      </w:r>
      <w:proofErr w:type="spellEnd"/>
      <w:r>
        <w:t xml:space="preserve">, </w:t>
      </w:r>
      <w:proofErr w:type="spellStart"/>
      <w:r>
        <w:t>Vatovavy</w:t>
      </w:r>
      <w:proofErr w:type="spellEnd"/>
      <w:r>
        <w:t>, Fitovinany, Atsimo-</w:t>
      </w:r>
      <w:proofErr w:type="spellStart"/>
      <w:r>
        <w:t>Atsinanana</w:t>
      </w:r>
      <w:proofErr w:type="spellEnd"/>
      <w:r>
        <w:t xml:space="preserve">, </w:t>
      </w:r>
      <w:proofErr w:type="spellStart"/>
      <w:r>
        <w:t>ainsi</w:t>
      </w:r>
      <w:proofErr w:type="spellEnd"/>
      <w:r>
        <w:t xml:space="preserve"> que dans la </w:t>
      </w:r>
      <w:proofErr w:type="spellStart"/>
      <w:r>
        <w:t>région</w:t>
      </w:r>
      <w:proofErr w:type="spellEnd"/>
      <w:r>
        <w:t xml:space="preserve"> Analamanga pour le volet numérique</w:t>
      </w:r>
      <w:r w:rsidR="00192318" w:rsidRPr="00A674FB">
        <w:rPr>
          <w:lang w:val="fr-FR"/>
        </w:rPr>
        <w:t>.</w:t>
      </w:r>
      <w:r w:rsidR="00192318">
        <w:rPr>
          <w:lang w:val="fr-FR"/>
        </w:rPr>
        <w:t xml:space="preserve"> Les secteurs cibles sont le tourisme, l’agribusiness et le numérique.</w:t>
      </w:r>
    </w:p>
    <w:p w14:paraId="50F5B561" w14:textId="77777777" w:rsidR="0064745C" w:rsidRDefault="0064745C">
      <w:pPr>
        <w:spacing w:after="100"/>
      </w:pPr>
    </w:p>
    <w:p w14:paraId="7D3C353C" w14:textId="2D74FC5E" w:rsidR="0064745C" w:rsidRDefault="00BF2AB3">
      <w:pPr>
        <w:spacing w:after="80" w:line="276" w:lineRule="auto"/>
        <w:jc w:val="both"/>
      </w:pPr>
      <w:r>
        <w:t xml:space="preserve">Les deux </w:t>
      </w:r>
      <w:proofErr w:type="spellStart"/>
      <w:r>
        <w:t>indicateurs</w:t>
      </w:r>
      <w:proofErr w:type="spellEnd"/>
      <w:r>
        <w:t xml:space="preserve"> </w:t>
      </w:r>
      <w:proofErr w:type="spellStart"/>
      <w:r>
        <w:t>clés</w:t>
      </w:r>
      <w:proofErr w:type="spellEnd"/>
      <w:r>
        <w:t xml:space="preserve"> du </w:t>
      </w:r>
      <w:proofErr w:type="spellStart"/>
      <w:r>
        <w:t>Projet</w:t>
      </w:r>
      <w:proofErr w:type="spellEnd"/>
      <w:r>
        <w:t xml:space="preserve"> </w:t>
      </w:r>
      <w:proofErr w:type="spellStart"/>
      <w:r w:rsidR="00A674FB">
        <w:t>sont</w:t>
      </w:r>
      <w:proofErr w:type="spellEnd"/>
      <w:r w:rsidR="00A674FB">
        <w:t>:</w:t>
      </w:r>
    </w:p>
    <w:p w14:paraId="09D32753" w14:textId="77777777" w:rsidR="0064745C" w:rsidRDefault="00BF2AB3">
      <w:pPr>
        <w:pStyle w:val="Paragraphedeliste"/>
        <w:numPr>
          <w:ilvl w:val="0"/>
          <w:numId w:val="2"/>
        </w:numPr>
        <w:spacing w:before="60" w:after="80" w:line="276" w:lineRule="auto"/>
        <w:jc w:val="both"/>
      </w:pPr>
      <w:r>
        <w:rPr>
          <w:color w:val="333333"/>
          <w:sz w:val="21"/>
          <w:szCs w:val="21"/>
        </w:rPr>
        <w:t xml:space="preserve">Le </w:t>
      </w:r>
      <w:proofErr w:type="spellStart"/>
      <w:r>
        <w:rPr>
          <w:color w:val="333333"/>
          <w:sz w:val="21"/>
          <w:szCs w:val="21"/>
        </w:rPr>
        <w:t>pourcentage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d'augmentation</w:t>
      </w:r>
      <w:proofErr w:type="spellEnd"/>
      <w:r>
        <w:rPr>
          <w:color w:val="333333"/>
          <w:sz w:val="21"/>
          <w:szCs w:val="21"/>
        </w:rPr>
        <w:t xml:space="preserve"> de </w:t>
      </w:r>
      <w:proofErr w:type="spellStart"/>
      <w:r>
        <w:rPr>
          <w:color w:val="333333"/>
          <w:sz w:val="21"/>
          <w:szCs w:val="21"/>
        </w:rPr>
        <w:t>revenus</w:t>
      </w:r>
      <w:proofErr w:type="spellEnd"/>
      <w:r>
        <w:rPr>
          <w:color w:val="333333"/>
          <w:sz w:val="21"/>
          <w:szCs w:val="21"/>
        </w:rPr>
        <w:t xml:space="preserve"> des </w:t>
      </w:r>
      <w:proofErr w:type="spellStart"/>
      <w:r>
        <w:rPr>
          <w:color w:val="333333"/>
          <w:sz w:val="21"/>
          <w:szCs w:val="21"/>
        </w:rPr>
        <w:t>entreprises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soutenues</w:t>
      </w:r>
      <w:proofErr w:type="spellEnd"/>
      <w:r>
        <w:rPr>
          <w:color w:val="333333"/>
          <w:sz w:val="21"/>
          <w:szCs w:val="21"/>
        </w:rPr>
        <w:t xml:space="preserve"> par le </w:t>
      </w:r>
      <w:proofErr w:type="spellStart"/>
      <w:proofErr w:type="gramStart"/>
      <w:r>
        <w:rPr>
          <w:color w:val="333333"/>
          <w:sz w:val="21"/>
          <w:szCs w:val="21"/>
        </w:rPr>
        <w:t>Projet</w:t>
      </w:r>
      <w:proofErr w:type="spellEnd"/>
      <w:r>
        <w:rPr>
          <w:color w:val="333333"/>
          <w:sz w:val="21"/>
          <w:szCs w:val="21"/>
        </w:rPr>
        <w:t xml:space="preserve"> ;</w:t>
      </w:r>
      <w:proofErr w:type="gramEnd"/>
    </w:p>
    <w:p w14:paraId="04985D9E" w14:textId="77777777" w:rsidR="0064745C" w:rsidRDefault="00BF2AB3">
      <w:pPr>
        <w:pStyle w:val="Paragraphedeliste"/>
        <w:numPr>
          <w:ilvl w:val="0"/>
          <w:numId w:val="2"/>
        </w:numPr>
        <w:spacing w:before="60" w:after="80" w:line="276" w:lineRule="auto"/>
        <w:jc w:val="both"/>
      </w:pPr>
      <w:r>
        <w:rPr>
          <w:color w:val="333333"/>
          <w:sz w:val="21"/>
          <w:szCs w:val="21"/>
        </w:rPr>
        <w:t xml:space="preserve">Le </w:t>
      </w:r>
      <w:proofErr w:type="spellStart"/>
      <w:r>
        <w:rPr>
          <w:color w:val="333333"/>
          <w:sz w:val="21"/>
          <w:szCs w:val="21"/>
        </w:rPr>
        <w:t>nombre</w:t>
      </w:r>
      <w:proofErr w:type="spellEnd"/>
      <w:r>
        <w:rPr>
          <w:color w:val="333333"/>
          <w:sz w:val="21"/>
          <w:szCs w:val="21"/>
        </w:rPr>
        <w:t xml:space="preserve"> de nouveaux </w:t>
      </w:r>
      <w:proofErr w:type="spellStart"/>
      <w:r>
        <w:rPr>
          <w:color w:val="333333"/>
          <w:sz w:val="21"/>
          <w:szCs w:val="21"/>
        </w:rPr>
        <w:t>emplois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créés</w:t>
      </w:r>
      <w:proofErr w:type="spellEnd"/>
      <w:r>
        <w:rPr>
          <w:color w:val="333333"/>
          <w:sz w:val="21"/>
          <w:szCs w:val="21"/>
        </w:rPr>
        <w:t xml:space="preserve"> au sein des </w:t>
      </w:r>
      <w:proofErr w:type="spellStart"/>
      <w:r>
        <w:rPr>
          <w:color w:val="333333"/>
          <w:sz w:val="21"/>
          <w:szCs w:val="21"/>
        </w:rPr>
        <w:t>entreprises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appuyées</w:t>
      </w:r>
      <w:proofErr w:type="spellEnd"/>
      <w:r>
        <w:rPr>
          <w:color w:val="333333"/>
          <w:sz w:val="21"/>
          <w:szCs w:val="21"/>
        </w:rPr>
        <w:t xml:space="preserve"> par le </w:t>
      </w:r>
      <w:proofErr w:type="spellStart"/>
      <w:r>
        <w:rPr>
          <w:color w:val="333333"/>
          <w:sz w:val="21"/>
          <w:szCs w:val="21"/>
        </w:rPr>
        <w:t>Projet</w:t>
      </w:r>
      <w:proofErr w:type="spellEnd"/>
      <w:r>
        <w:rPr>
          <w:color w:val="333333"/>
          <w:sz w:val="21"/>
          <w:szCs w:val="21"/>
        </w:rPr>
        <w:t>.</w:t>
      </w:r>
    </w:p>
    <w:p w14:paraId="644C2E4B" w14:textId="77777777" w:rsidR="0064745C" w:rsidRDefault="0064745C">
      <w:pPr>
        <w:spacing w:after="100"/>
      </w:pPr>
    </w:p>
    <w:p w14:paraId="57C3F8B9" w14:textId="4AFE274B" w:rsidR="00192318" w:rsidRDefault="00192318">
      <w:pPr>
        <w:spacing w:after="100"/>
        <w:rPr>
          <w:lang w:val="fr-FR"/>
        </w:rPr>
      </w:pPr>
      <w:r w:rsidRPr="00A674FB">
        <w:rPr>
          <w:lang w:val="fr-FR"/>
        </w:rPr>
        <w:t>Les composantes du projet s</w:t>
      </w:r>
      <w:r>
        <w:rPr>
          <w:lang w:val="fr-FR"/>
        </w:rPr>
        <w:t xml:space="preserve">ont les suivantes : </w:t>
      </w:r>
    </w:p>
    <w:p w14:paraId="22E73EE2" w14:textId="73324C9C" w:rsidR="00192318" w:rsidRDefault="00192318" w:rsidP="00192318">
      <w:pPr>
        <w:pStyle w:val="Paragraphedeliste"/>
        <w:numPr>
          <w:ilvl w:val="0"/>
          <w:numId w:val="3"/>
        </w:numPr>
        <w:spacing w:after="100"/>
        <w:rPr>
          <w:lang w:val="fr-FR"/>
        </w:rPr>
      </w:pPr>
      <w:r>
        <w:rPr>
          <w:lang w:val="fr-FR"/>
        </w:rPr>
        <w:t>Composante 1 : Attirer et retenir les investissements privés et lever les contraintes clés ;</w:t>
      </w:r>
    </w:p>
    <w:p w14:paraId="6BC116F4" w14:textId="60AC6F56" w:rsidR="00192318" w:rsidRDefault="00192318" w:rsidP="00192318">
      <w:pPr>
        <w:pStyle w:val="Paragraphedeliste"/>
        <w:numPr>
          <w:ilvl w:val="0"/>
          <w:numId w:val="3"/>
        </w:numPr>
        <w:spacing w:after="100"/>
        <w:rPr>
          <w:lang w:val="fr-FR"/>
        </w:rPr>
      </w:pPr>
      <w:r>
        <w:rPr>
          <w:lang w:val="fr-FR"/>
        </w:rPr>
        <w:t>Composante 2 : Lever les contraintes aux investissements privés et améliorer la compétitivité économique locale pour soutenir la reprise dans les régions et les secteurs cibles ;</w:t>
      </w:r>
    </w:p>
    <w:p w14:paraId="102EF20F" w14:textId="39E9EC2B" w:rsidR="00192318" w:rsidRDefault="00192318" w:rsidP="00192318">
      <w:pPr>
        <w:pStyle w:val="Paragraphedeliste"/>
        <w:numPr>
          <w:ilvl w:val="0"/>
          <w:numId w:val="3"/>
        </w:numPr>
        <w:spacing w:after="100"/>
        <w:rPr>
          <w:lang w:val="fr-FR"/>
        </w:rPr>
      </w:pPr>
      <w:r>
        <w:rPr>
          <w:lang w:val="fr-FR"/>
        </w:rPr>
        <w:t>Composante 3 : Soutenir la reprise et la croissance des PME et de l’entrepreneuriat dans les régions et les secteurs cibles.</w:t>
      </w:r>
    </w:p>
    <w:p w14:paraId="23683DD8" w14:textId="77777777" w:rsidR="000B54BF" w:rsidRPr="00A674FB" w:rsidRDefault="000B54BF" w:rsidP="00A674FB">
      <w:pPr>
        <w:spacing w:after="100"/>
        <w:ind w:left="360"/>
        <w:rPr>
          <w:lang w:val="fr-FR"/>
        </w:rPr>
      </w:pPr>
    </w:p>
    <w:p w14:paraId="5998E06A" w14:textId="06612A54" w:rsidR="0064745C" w:rsidRDefault="00BF2AB3">
      <w:pPr>
        <w:spacing w:after="80" w:line="276" w:lineRule="auto"/>
        <w:jc w:val="both"/>
      </w:pPr>
      <w:r>
        <w:t xml:space="preserve">La </w:t>
      </w:r>
      <w:proofErr w:type="spellStart"/>
      <w:r w:rsidR="00A674FB">
        <w:rPr>
          <w:b/>
          <w:bCs/>
        </w:rPr>
        <w:t>c</w:t>
      </w:r>
      <w:r>
        <w:rPr>
          <w:b/>
          <w:bCs/>
        </w:rPr>
        <w:t>omposante</w:t>
      </w:r>
      <w:proofErr w:type="spellEnd"/>
      <w:r>
        <w:rPr>
          <w:b/>
          <w:bCs/>
        </w:rPr>
        <w:t xml:space="preserve"> 3</w:t>
      </w:r>
      <w:r>
        <w:t xml:space="preserve"> se </w:t>
      </w:r>
      <w:proofErr w:type="spellStart"/>
      <w:r>
        <w:t>décline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deux sous-</w:t>
      </w:r>
      <w:proofErr w:type="spellStart"/>
      <w:r w:rsidR="00A674FB">
        <w:t>composantes</w:t>
      </w:r>
      <w:proofErr w:type="spellEnd"/>
      <w:r w:rsidR="00A674FB">
        <w:t>:</w:t>
      </w:r>
    </w:p>
    <w:p w14:paraId="58E6354C" w14:textId="77777777" w:rsidR="0064745C" w:rsidRDefault="00BF2AB3">
      <w:pPr>
        <w:pStyle w:val="Paragraphedeliste"/>
        <w:numPr>
          <w:ilvl w:val="0"/>
          <w:numId w:val="2"/>
        </w:numPr>
        <w:spacing w:before="60" w:after="80" w:line="276" w:lineRule="auto"/>
        <w:jc w:val="both"/>
      </w:pPr>
      <w:r>
        <w:rPr>
          <w:color w:val="333333"/>
          <w:sz w:val="21"/>
          <w:szCs w:val="21"/>
        </w:rPr>
        <w:t xml:space="preserve">La </w:t>
      </w:r>
      <w:proofErr w:type="spellStart"/>
      <w:r>
        <w:rPr>
          <w:color w:val="333333"/>
          <w:sz w:val="21"/>
          <w:szCs w:val="21"/>
        </w:rPr>
        <w:t>Composante</w:t>
      </w:r>
      <w:proofErr w:type="spellEnd"/>
      <w:r>
        <w:rPr>
          <w:color w:val="333333"/>
          <w:sz w:val="21"/>
          <w:szCs w:val="21"/>
        </w:rPr>
        <w:t xml:space="preserve"> 3.1 </w:t>
      </w:r>
      <w:proofErr w:type="spellStart"/>
      <w:r>
        <w:rPr>
          <w:color w:val="333333"/>
          <w:sz w:val="21"/>
          <w:szCs w:val="21"/>
        </w:rPr>
        <w:t>fournit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une</w:t>
      </w:r>
      <w:proofErr w:type="spellEnd"/>
      <w:r>
        <w:rPr>
          <w:color w:val="333333"/>
          <w:sz w:val="21"/>
          <w:szCs w:val="21"/>
        </w:rPr>
        <w:t xml:space="preserve"> assistance </w:t>
      </w:r>
      <w:proofErr w:type="spellStart"/>
      <w:r>
        <w:rPr>
          <w:color w:val="333333"/>
          <w:sz w:val="21"/>
          <w:szCs w:val="21"/>
        </w:rPr>
        <w:t>directe</w:t>
      </w:r>
      <w:proofErr w:type="spellEnd"/>
      <w:r>
        <w:rPr>
          <w:color w:val="333333"/>
          <w:sz w:val="21"/>
          <w:szCs w:val="21"/>
        </w:rPr>
        <w:t xml:space="preserve"> aux PME et entrepreneurs </w:t>
      </w:r>
      <w:proofErr w:type="spellStart"/>
      <w:r>
        <w:rPr>
          <w:color w:val="333333"/>
          <w:sz w:val="21"/>
          <w:szCs w:val="21"/>
        </w:rPr>
        <w:t>selon</w:t>
      </w:r>
      <w:proofErr w:type="spellEnd"/>
      <w:r>
        <w:rPr>
          <w:color w:val="333333"/>
          <w:sz w:val="21"/>
          <w:szCs w:val="21"/>
        </w:rPr>
        <w:t xml:space="preserve"> trois </w:t>
      </w:r>
      <w:proofErr w:type="spellStart"/>
      <w:r>
        <w:rPr>
          <w:color w:val="333333"/>
          <w:sz w:val="21"/>
          <w:szCs w:val="21"/>
        </w:rPr>
        <w:t>fenêtres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proofErr w:type="gramStart"/>
      <w:r>
        <w:rPr>
          <w:color w:val="333333"/>
          <w:sz w:val="21"/>
          <w:szCs w:val="21"/>
        </w:rPr>
        <w:t>d'intervention</w:t>
      </w:r>
      <w:proofErr w:type="spellEnd"/>
      <w:r>
        <w:rPr>
          <w:color w:val="333333"/>
          <w:sz w:val="21"/>
          <w:szCs w:val="21"/>
        </w:rPr>
        <w:t xml:space="preserve"> :</w:t>
      </w:r>
      <w:proofErr w:type="gramEnd"/>
    </w:p>
    <w:p w14:paraId="129788F1" w14:textId="77777777" w:rsidR="0064745C" w:rsidRDefault="00BF2AB3">
      <w:pPr>
        <w:pStyle w:val="Paragraphedeliste"/>
        <w:numPr>
          <w:ilvl w:val="1"/>
          <w:numId w:val="2"/>
        </w:numPr>
        <w:spacing w:before="60" w:after="80" w:line="276" w:lineRule="auto"/>
        <w:jc w:val="both"/>
      </w:pPr>
      <w:proofErr w:type="spellStart"/>
      <w:r>
        <w:rPr>
          <w:color w:val="333333"/>
          <w:sz w:val="21"/>
          <w:szCs w:val="21"/>
        </w:rPr>
        <w:t>Fenêtre</w:t>
      </w:r>
      <w:proofErr w:type="spellEnd"/>
      <w:r>
        <w:rPr>
          <w:color w:val="333333"/>
          <w:sz w:val="21"/>
          <w:szCs w:val="21"/>
        </w:rPr>
        <w:t xml:space="preserve"> 1 — Phase de </w:t>
      </w:r>
      <w:proofErr w:type="spellStart"/>
      <w:r>
        <w:rPr>
          <w:color w:val="333333"/>
          <w:sz w:val="21"/>
          <w:szCs w:val="21"/>
        </w:rPr>
        <w:t>démarrage</w:t>
      </w:r>
      <w:proofErr w:type="spellEnd"/>
      <w:r>
        <w:rPr>
          <w:color w:val="333333"/>
          <w:sz w:val="21"/>
          <w:szCs w:val="21"/>
        </w:rPr>
        <w:t xml:space="preserve"> (</w:t>
      </w:r>
      <w:proofErr w:type="spellStart"/>
      <w:r>
        <w:rPr>
          <w:color w:val="333333"/>
          <w:sz w:val="21"/>
          <w:szCs w:val="21"/>
        </w:rPr>
        <w:t>Programmes</w:t>
      </w:r>
      <w:proofErr w:type="spellEnd"/>
      <w:r>
        <w:rPr>
          <w:color w:val="333333"/>
          <w:sz w:val="21"/>
          <w:szCs w:val="21"/>
        </w:rPr>
        <w:t xml:space="preserve"> Miary</w:t>
      </w:r>
      <w:proofErr w:type="gramStart"/>
      <w:r>
        <w:rPr>
          <w:color w:val="333333"/>
          <w:sz w:val="21"/>
          <w:szCs w:val="21"/>
        </w:rPr>
        <w:t>) :</w:t>
      </w:r>
      <w:proofErr w:type="gram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renforcement</w:t>
      </w:r>
      <w:proofErr w:type="spellEnd"/>
      <w:r>
        <w:rPr>
          <w:color w:val="333333"/>
          <w:sz w:val="21"/>
          <w:szCs w:val="21"/>
        </w:rPr>
        <w:t xml:space="preserve"> des </w:t>
      </w:r>
      <w:proofErr w:type="spellStart"/>
      <w:r>
        <w:rPr>
          <w:color w:val="333333"/>
          <w:sz w:val="21"/>
          <w:szCs w:val="21"/>
        </w:rPr>
        <w:t>compétences</w:t>
      </w:r>
      <w:proofErr w:type="spellEnd"/>
      <w:r>
        <w:rPr>
          <w:color w:val="333333"/>
          <w:sz w:val="21"/>
          <w:szCs w:val="21"/>
        </w:rPr>
        <w:t xml:space="preserve"> des entrepreneurs </w:t>
      </w:r>
      <w:proofErr w:type="spellStart"/>
      <w:r>
        <w:rPr>
          <w:color w:val="333333"/>
          <w:sz w:val="21"/>
          <w:szCs w:val="21"/>
        </w:rPr>
        <w:t>sélectionnés</w:t>
      </w:r>
      <w:proofErr w:type="spellEnd"/>
      <w:r>
        <w:rPr>
          <w:color w:val="333333"/>
          <w:sz w:val="21"/>
          <w:szCs w:val="21"/>
        </w:rPr>
        <w:t xml:space="preserve">, </w:t>
      </w:r>
      <w:proofErr w:type="spellStart"/>
      <w:r>
        <w:rPr>
          <w:color w:val="333333"/>
          <w:sz w:val="21"/>
          <w:szCs w:val="21"/>
        </w:rPr>
        <w:t>accompagnement</w:t>
      </w:r>
      <w:proofErr w:type="spellEnd"/>
      <w:r>
        <w:rPr>
          <w:color w:val="333333"/>
          <w:sz w:val="21"/>
          <w:szCs w:val="21"/>
        </w:rPr>
        <w:t xml:space="preserve"> à la construction d'un </w:t>
      </w:r>
      <w:proofErr w:type="spellStart"/>
      <w:r>
        <w:rPr>
          <w:color w:val="333333"/>
          <w:sz w:val="21"/>
          <w:szCs w:val="21"/>
        </w:rPr>
        <w:t>modèle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d'entreprise</w:t>
      </w:r>
      <w:proofErr w:type="spellEnd"/>
      <w:r>
        <w:rPr>
          <w:color w:val="333333"/>
          <w:sz w:val="21"/>
          <w:szCs w:val="21"/>
        </w:rPr>
        <w:t xml:space="preserve"> viable, octroi de subventions aux </w:t>
      </w:r>
      <w:proofErr w:type="spellStart"/>
      <w:r>
        <w:rPr>
          <w:color w:val="333333"/>
          <w:sz w:val="21"/>
          <w:szCs w:val="21"/>
        </w:rPr>
        <w:t>projets</w:t>
      </w:r>
      <w:proofErr w:type="spellEnd"/>
      <w:r>
        <w:rPr>
          <w:color w:val="333333"/>
          <w:sz w:val="21"/>
          <w:szCs w:val="21"/>
        </w:rPr>
        <w:t xml:space="preserve"> à fort </w:t>
      </w:r>
      <w:proofErr w:type="spellStart"/>
      <w:r>
        <w:rPr>
          <w:color w:val="333333"/>
          <w:sz w:val="21"/>
          <w:szCs w:val="21"/>
        </w:rPr>
        <w:t>potentiel</w:t>
      </w:r>
      <w:proofErr w:type="spellEnd"/>
      <w:r>
        <w:rPr>
          <w:color w:val="333333"/>
          <w:sz w:val="21"/>
          <w:szCs w:val="21"/>
        </w:rPr>
        <w:t xml:space="preserve"> de </w:t>
      </w:r>
      <w:proofErr w:type="spellStart"/>
      <w:r>
        <w:rPr>
          <w:color w:val="333333"/>
          <w:sz w:val="21"/>
          <w:szCs w:val="21"/>
        </w:rPr>
        <w:t>croissance</w:t>
      </w:r>
      <w:proofErr w:type="spellEnd"/>
      <w:r>
        <w:rPr>
          <w:color w:val="333333"/>
          <w:sz w:val="21"/>
          <w:szCs w:val="21"/>
        </w:rPr>
        <w:t xml:space="preserve"> ;</w:t>
      </w:r>
    </w:p>
    <w:p w14:paraId="5A6D4158" w14:textId="61A00384" w:rsidR="0064745C" w:rsidRDefault="00BF2AB3">
      <w:pPr>
        <w:pStyle w:val="Paragraphedeliste"/>
        <w:numPr>
          <w:ilvl w:val="1"/>
          <w:numId w:val="2"/>
        </w:numPr>
        <w:spacing w:before="60" w:after="80" w:line="276" w:lineRule="auto"/>
        <w:jc w:val="both"/>
      </w:pPr>
      <w:proofErr w:type="spellStart"/>
      <w:r>
        <w:rPr>
          <w:color w:val="333333"/>
          <w:sz w:val="21"/>
          <w:szCs w:val="21"/>
        </w:rPr>
        <w:t>Fenêtre</w:t>
      </w:r>
      <w:proofErr w:type="spellEnd"/>
      <w:r>
        <w:rPr>
          <w:color w:val="333333"/>
          <w:sz w:val="21"/>
          <w:szCs w:val="21"/>
        </w:rPr>
        <w:t xml:space="preserve"> 2 — Phase </w:t>
      </w:r>
      <w:proofErr w:type="spellStart"/>
      <w:proofErr w:type="gramStart"/>
      <w:r>
        <w:rPr>
          <w:color w:val="333333"/>
          <w:sz w:val="21"/>
          <w:szCs w:val="21"/>
        </w:rPr>
        <w:t>d'accélération</w:t>
      </w:r>
      <w:proofErr w:type="spellEnd"/>
      <w:r>
        <w:rPr>
          <w:color w:val="333333"/>
          <w:sz w:val="21"/>
          <w:szCs w:val="21"/>
        </w:rPr>
        <w:t xml:space="preserve"> :</w:t>
      </w:r>
      <w:proofErr w:type="gramEnd"/>
      <w:r>
        <w:rPr>
          <w:color w:val="333333"/>
          <w:sz w:val="21"/>
          <w:szCs w:val="21"/>
        </w:rPr>
        <w:t xml:space="preserve"> services </w:t>
      </w:r>
      <w:proofErr w:type="spellStart"/>
      <w:r>
        <w:rPr>
          <w:color w:val="333333"/>
          <w:sz w:val="21"/>
          <w:szCs w:val="21"/>
        </w:rPr>
        <w:t>ciblés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destinés</w:t>
      </w:r>
      <w:proofErr w:type="spellEnd"/>
      <w:r>
        <w:rPr>
          <w:color w:val="333333"/>
          <w:sz w:val="21"/>
          <w:szCs w:val="21"/>
        </w:rPr>
        <w:t xml:space="preserve"> aux PME plus matures (</w:t>
      </w:r>
      <w:r w:rsidR="00ED620A" w:rsidRPr="00ED620A">
        <w:rPr>
          <w:color w:val="333333"/>
          <w:sz w:val="21"/>
          <w:szCs w:val="21"/>
          <w:lang w:val="fr-FR"/>
        </w:rPr>
        <w:t>ap</w:t>
      </w:r>
      <w:r w:rsidR="00ED620A">
        <w:rPr>
          <w:color w:val="333333"/>
          <w:sz w:val="21"/>
          <w:szCs w:val="21"/>
          <w:lang w:val="fr-FR"/>
        </w:rPr>
        <w:t xml:space="preserve">pui à la définition de </w:t>
      </w:r>
      <w:proofErr w:type="spellStart"/>
      <w:r>
        <w:rPr>
          <w:color w:val="333333"/>
          <w:sz w:val="21"/>
          <w:szCs w:val="21"/>
        </w:rPr>
        <w:t>modèle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économique</w:t>
      </w:r>
      <w:proofErr w:type="spellEnd"/>
      <w:r>
        <w:rPr>
          <w:color w:val="333333"/>
          <w:sz w:val="21"/>
          <w:szCs w:val="21"/>
        </w:rPr>
        <w:t xml:space="preserve">, </w:t>
      </w:r>
      <w:proofErr w:type="spellStart"/>
      <w:r>
        <w:rPr>
          <w:color w:val="333333"/>
          <w:sz w:val="21"/>
          <w:szCs w:val="21"/>
        </w:rPr>
        <w:t>accès</w:t>
      </w:r>
      <w:proofErr w:type="spellEnd"/>
      <w:r>
        <w:rPr>
          <w:color w:val="333333"/>
          <w:sz w:val="21"/>
          <w:szCs w:val="21"/>
        </w:rPr>
        <w:t xml:space="preserve"> aux </w:t>
      </w:r>
      <w:proofErr w:type="spellStart"/>
      <w:r>
        <w:rPr>
          <w:color w:val="333333"/>
          <w:sz w:val="21"/>
          <w:szCs w:val="21"/>
        </w:rPr>
        <w:t>marchés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nationaux</w:t>
      </w:r>
      <w:proofErr w:type="spellEnd"/>
      <w:r>
        <w:rPr>
          <w:color w:val="333333"/>
          <w:sz w:val="21"/>
          <w:szCs w:val="21"/>
        </w:rPr>
        <w:t xml:space="preserve"> et </w:t>
      </w:r>
      <w:proofErr w:type="spellStart"/>
      <w:r>
        <w:rPr>
          <w:color w:val="333333"/>
          <w:sz w:val="21"/>
          <w:szCs w:val="21"/>
        </w:rPr>
        <w:t>internationaux</w:t>
      </w:r>
      <w:proofErr w:type="spellEnd"/>
      <w:r>
        <w:rPr>
          <w:color w:val="333333"/>
          <w:sz w:val="21"/>
          <w:szCs w:val="21"/>
        </w:rPr>
        <w:t xml:space="preserve">, </w:t>
      </w:r>
      <w:proofErr w:type="spellStart"/>
      <w:r>
        <w:rPr>
          <w:color w:val="333333"/>
          <w:sz w:val="21"/>
          <w:szCs w:val="21"/>
        </w:rPr>
        <w:t>préparation</w:t>
      </w:r>
      <w:proofErr w:type="spellEnd"/>
      <w:r>
        <w:rPr>
          <w:color w:val="333333"/>
          <w:sz w:val="21"/>
          <w:szCs w:val="21"/>
        </w:rPr>
        <w:t xml:space="preserve"> à </w:t>
      </w:r>
      <w:proofErr w:type="spellStart"/>
      <w:r>
        <w:rPr>
          <w:color w:val="333333"/>
          <w:sz w:val="21"/>
          <w:szCs w:val="21"/>
        </w:rPr>
        <w:t>l'investissement</w:t>
      </w:r>
      <w:proofErr w:type="spellEnd"/>
      <w:r>
        <w:rPr>
          <w:color w:val="333333"/>
          <w:sz w:val="21"/>
          <w:szCs w:val="21"/>
        </w:rPr>
        <w:t xml:space="preserve">, </w:t>
      </w:r>
      <w:proofErr w:type="spellStart"/>
      <w:r>
        <w:rPr>
          <w:color w:val="333333"/>
          <w:sz w:val="21"/>
          <w:szCs w:val="21"/>
        </w:rPr>
        <w:t>soutien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juridique</w:t>
      </w:r>
      <w:proofErr w:type="spellEnd"/>
      <w:r>
        <w:rPr>
          <w:color w:val="333333"/>
          <w:sz w:val="21"/>
          <w:szCs w:val="21"/>
        </w:rPr>
        <w:t xml:space="preserve">, </w:t>
      </w:r>
      <w:proofErr w:type="spellStart"/>
      <w:r>
        <w:rPr>
          <w:color w:val="333333"/>
          <w:sz w:val="21"/>
          <w:szCs w:val="21"/>
        </w:rPr>
        <w:t>comptable</w:t>
      </w:r>
      <w:proofErr w:type="spellEnd"/>
      <w:r>
        <w:rPr>
          <w:color w:val="333333"/>
          <w:sz w:val="21"/>
          <w:szCs w:val="21"/>
        </w:rPr>
        <w:t xml:space="preserve"> et technique, </w:t>
      </w:r>
      <w:proofErr w:type="spellStart"/>
      <w:r>
        <w:rPr>
          <w:color w:val="333333"/>
          <w:sz w:val="21"/>
          <w:szCs w:val="21"/>
        </w:rPr>
        <w:t>renforcement</w:t>
      </w:r>
      <w:proofErr w:type="spellEnd"/>
      <w:r>
        <w:rPr>
          <w:color w:val="333333"/>
          <w:sz w:val="21"/>
          <w:szCs w:val="21"/>
        </w:rPr>
        <w:t xml:space="preserve"> des </w:t>
      </w:r>
      <w:proofErr w:type="spellStart"/>
      <w:r>
        <w:rPr>
          <w:color w:val="333333"/>
          <w:sz w:val="21"/>
          <w:szCs w:val="21"/>
        </w:rPr>
        <w:t>capacités</w:t>
      </w:r>
      <w:proofErr w:type="spellEnd"/>
      <w:r>
        <w:rPr>
          <w:color w:val="333333"/>
          <w:sz w:val="21"/>
          <w:szCs w:val="21"/>
        </w:rPr>
        <w:t xml:space="preserve"> de </w:t>
      </w:r>
      <w:proofErr w:type="spellStart"/>
      <w:r>
        <w:rPr>
          <w:color w:val="333333"/>
          <w:sz w:val="21"/>
          <w:szCs w:val="21"/>
        </w:rPr>
        <w:t>croissance</w:t>
      </w:r>
      <w:proofErr w:type="spellEnd"/>
      <w:r>
        <w:rPr>
          <w:color w:val="333333"/>
          <w:sz w:val="21"/>
          <w:szCs w:val="21"/>
        </w:rPr>
        <w:t>) ;</w:t>
      </w:r>
    </w:p>
    <w:p w14:paraId="2C70A4DC" w14:textId="6ECCBA79" w:rsidR="0064745C" w:rsidRDefault="00BF2AB3">
      <w:pPr>
        <w:pStyle w:val="Paragraphedeliste"/>
        <w:numPr>
          <w:ilvl w:val="1"/>
          <w:numId w:val="2"/>
        </w:numPr>
        <w:spacing w:before="60" w:after="80" w:line="276" w:lineRule="auto"/>
        <w:jc w:val="both"/>
      </w:pPr>
      <w:proofErr w:type="spellStart"/>
      <w:r>
        <w:rPr>
          <w:color w:val="333333"/>
          <w:sz w:val="21"/>
          <w:szCs w:val="21"/>
        </w:rPr>
        <w:t>Fenêtre</w:t>
      </w:r>
      <w:proofErr w:type="spellEnd"/>
      <w:r>
        <w:rPr>
          <w:color w:val="333333"/>
          <w:sz w:val="21"/>
          <w:szCs w:val="21"/>
        </w:rPr>
        <w:t xml:space="preserve"> 3 — Phase de </w:t>
      </w:r>
      <w:proofErr w:type="spellStart"/>
      <w:r>
        <w:rPr>
          <w:color w:val="333333"/>
          <w:sz w:val="21"/>
          <w:szCs w:val="21"/>
        </w:rPr>
        <w:t>croissance</w:t>
      </w:r>
      <w:proofErr w:type="spellEnd"/>
      <w:r>
        <w:rPr>
          <w:color w:val="333333"/>
          <w:sz w:val="21"/>
          <w:szCs w:val="21"/>
        </w:rPr>
        <w:t xml:space="preserve"> </w:t>
      </w:r>
      <w:r w:rsidR="00192318" w:rsidRPr="00A674FB">
        <w:rPr>
          <w:color w:val="333333"/>
          <w:sz w:val="21"/>
          <w:szCs w:val="21"/>
          <w:lang w:val="fr-FR"/>
        </w:rPr>
        <w:t>(P</w:t>
      </w:r>
      <w:r w:rsidR="00192318">
        <w:rPr>
          <w:color w:val="333333"/>
          <w:sz w:val="21"/>
          <w:szCs w:val="21"/>
          <w:lang w:val="fr-FR"/>
        </w:rPr>
        <w:t>rogramme MBIF</w:t>
      </w:r>
      <w:proofErr w:type="gramStart"/>
      <w:r w:rsidR="00192318">
        <w:rPr>
          <w:color w:val="333333"/>
          <w:sz w:val="21"/>
          <w:szCs w:val="21"/>
          <w:lang w:val="fr-FR"/>
        </w:rPr>
        <w:t xml:space="preserve">) </w:t>
      </w:r>
      <w:r>
        <w:rPr>
          <w:color w:val="333333"/>
          <w:sz w:val="21"/>
          <w:szCs w:val="21"/>
        </w:rPr>
        <w:t>:</w:t>
      </w:r>
      <w:proofErr w:type="gramEnd"/>
      <w:r>
        <w:rPr>
          <w:color w:val="333333"/>
          <w:sz w:val="21"/>
          <w:szCs w:val="21"/>
        </w:rPr>
        <w:t xml:space="preserve"> subventions de </w:t>
      </w:r>
      <w:proofErr w:type="spellStart"/>
      <w:r>
        <w:rPr>
          <w:color w:val="333333"/>
          <w:sz w:val="21"/>
          <w:szCs w:val="21"/>
        </w:rPr>
        <w:t>contrepartie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destinées</w:t>
      </w:r>
      <w:proofErr w:type="spellEnd"/>
      <w:r>
        <w:rPr>
          <w:color w:val="333333"/>
          <w:sz w:val="21"/>
          <w:szCs w:val="21"/>
        </w:rPr>
        <w:t xml:space="preserve"> aux </w:t>
      </w:r>
      <w:proofErr w:type="spellStart"/>
      <w:r>
        <w:rPr>
          <w:color w:val="333333"/>
          <w:sz w:val="21"/>
          <w:szCs w:val="21"/>
        </w:rPr>
        <w:t>entreprises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ou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entités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capables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d'apporter</w:t>
      </w:r>
      <w:proofErr w:type="spellEnd"/>
      <w:r>
        <w:rPr>
          <w:color w:val="333333"/>
          <w:sz w:val="21"/>
          <w:szCs w:val="21"/>
        </w:rPr>
        <w:t xml:space="preserve"> un </w:t>
      </w:r>
      <w:proofErr w:type="spellStart"/>
      <w:r>
        <w:rPr>
          <w:color w:val="333333"/>
          <w:sz w:val="21"/>
          <w:szCs w:val="21"/>
        </w:rPr>
        <w:t>financement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équivalent</w:t>
      </w:r>
      <w:proofErr w:type="spellEnd"/>
      <w:r>
        <w:rPr>
          <w:color w:val="333333"/>
          <w:sz w:val="21"/>
          <w:szCs w:val="21"/>
        </w:rPr>
        <w:t xml:space="preserve"> et </w:t>
      </w:r>
      <w:proofErr w:type="spellStart"/>
      <w:r>
        <w:rPr>
          <w:color w:val="333333"/>
          <w:sz w:val="21"/>
          <w:szCs w:val="21"/>
        </w:rPr>
        <w:lastRenderedPageBreak/>
        <w:t>d'améliorer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significativement</w:t>
      </w:r>
      <w:proofErr w:type="spellEnd"/>
      <w:r>
        <w:rPr>
          <w:color w:val="333333"/>
          <w:sz w:val="21"/>
          <w:szCs w:val="21"/>
        </w:rPr>
        <w:t xml:space="preserve"> la </w:t>
      </w:r>
      <w:proofErr w:type="spellStart"/>
      <w:r>
        <w:rPr>
          <w:color w:val="333333"/>
          <w:sz w:val="21"/>
          <w:szCs w:val="21"/>
        </w:rPr>
        <w:t>compétitivité</w:t>
      </w:r>
      <w:proofErr w:type="spellEnd"/>
      <w:r>
        <w:rPr>
          <w:color w:val="333333"/>
          <w:sz w:val="21"/>
          <w:szCs w:val="21"/>
        </w:rPr>
        <w:t xml:space="preserve"> des </w:t>
      </w:r>
      <w:proofErr w:type="spellStart"/>
      <w:r>
        <w:rPr>
          <w:color w:val="333333"/>
          <w:sz w:val="21"/>
          <w:szCs w:val="21"/>
        </w:rPr>
        <w:t>chaînes</w:t>
      </w:r>
      <w:proofErr w:type="spellEnd"/>
      <w:r>
        <w:rPr>
          <w:color w:val="333333"/>
          <w:sz w:val="21"/>
          <w:szCs w:val="21"/>
        </w:rPr>
        <w:t xml:space="preserve"> de </w:t>
      </w:r>
      <w:proofErr w:type="spellStart"/>
      <w:r>
        <w:rPr>
          <w:color w:val="333333"/>
          <w:sz w:val="21"/>
          <w:szCs w:val="21"/>
        </w:rPr>
        <w:t>valeur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cibles</w:t>
      </w:r>
      <w:proofErr w:type="spellEnd"/>
      <w:r>
        <w:rPr>
          <w:color w:val="333333"/>
          <w:sz w:val="21"/>
          <w:szCs w:val="21"/>
        </w:rPr>
        <w:t xml:space="preserve"> (agribusiness, </w:t>
      </w:r>
      <w:proofErr w:type="spellStart"/>
      <w:r>
        <w:rPr>
          <w:color w:val="333333"/>
          <w:sz w:val="21"/>
          <w:szCs w:val="21"/>
        </w:rPr>
        <w:t>tourisme</w:t>
      </w:r>
      <w:proofErr w:type="spellEnd"/>
      <w:r>
        <w:rPr>
          <w:color w:val="333333"/>
          <w:sz w:val="21"/>
          <w:szCs w:val="21"/>
        </w:rPr>
        <w:t>).</w:t>
      </w:r>
    </w:p>
    <w:p w14:paraId="7871683B" w14:textId="4ADDAE48" w:rsidR="0064745C" w:rsidRDefault="00BF2AB3">
      <w:pPr>
        <w:pStyle w:val="Paragraphedeliste"/>
        <w:numPr>
          <w:ilvl w:val="0"/>
          <w:numId w:val="2"/>
        </w:numPr>
        <w:spacing w:before="60" w:after="80" w:line="276" w:lineRule="auto"/>
        <w:jc w:val="both"/>
      </w:pPr>
      <w:r>
        <w:rPr>
          <w:color w:val="333333"/>
          <w:sz w:val="21"/>
          <w:szCs w:val="21"/>
        </w:rPr>
        <w:t xml:space="preserve">La </w:t>
      </w:r>
      <w:proofErr w:type="spellStart"/>
      <w:r>
        <w:rPr>
          <w:color w:val="333333"/>
          <w:sz w:val="21"/>
          <w:szCs w:val="21"/>
        </w:rPr>
        <w:t>Composante</w:t>
      </w:r>
      <w:proofErr w:type="spellEnd"/>
      <w:r>
        <w:rPr>
          <w:color w:val="333333"/>
          <w:sz w:val="21"/>
          <w:szCs w:val="21"/>
        </w:rPr>
        <w:t xml:space="preserve"> 3.2 </w:t>
      </w:r>
      <w:proofErr w:type="spellStart"/>
      <w:r>
        <w:rPr>
          <w:color w:val="333333"/>
          <w:sz w:val="21"/>
          <w:szCs w:val="21"/>
        </w:rPr>
        <w:t>fournit</w:t>
      </w:r>
      <w:proofErr w:type="spellEnd"/>
      <w:r>
        <w:rPr>
          <w:color w:val="333333"/>
          <w:sz w:val="21"/>
          <w:szCs w:val="21"/>
        </w:rPr>
        <w:t xml:space="preserve"> un </w:t>
      </w:r>
      <w:proofErr w:type="spellStart"/>
      <w:r>
        <w:rPr>
          <w:color w:val="333333"/>
          <w:sz w:val="21"/>
          <w:szCs w:val="21"/>
        </w:rPr>
        <w:t>soutien</w:t>
      </w:r>
      <w:proofErr w:type="spellEnd"/>
      <w:r>
        <w:rPr>
          <w:color w:val="333333"/>
          <w:sz w:val="21"/>
          <w:szCs w:val="21"/>
        </w:rPr>
        <w:t xml:space="preserve"> indirect aux </w:t>
      </w:r>
      <w:proofErr w:type="spellStart"/>
      <w:r>
        <w:rPr>
          <w:color w:val="333333"/>
          <w:sz w:val="21"/>
          <w:szCs w:val="21"/>
        </w:rPr>
        <w:t>entreprises</w:t>
      </w:r>
      <w:proofErr w:type="spellEnd"/>
      <w:r>
        <w:rPr>
          <w:color w:val="333333"/>
          <w:sz w:val="21"/>
          <w:szCs w:val="21"/>
        </w:rPr>
        <w:t xml:space="preserve">, </w:t>
      </w:r>
      <w:proofErr w:type="spellStart"/>
      <w:r>
        <w:rPr>
          <w:color w:val="333333"/>
          <w:sz w:val="21"/>
          <w:szCs w:val="21"/>
        </w:rPr>
        <w:t>en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renforçant</w:t>
      </w:r>
      <w:proofErr w:type="spellEnd"/>
      <w:r>
        <w:rPr>
          <w:color w:val="333333"/>
          <w:sz w:val="21"/>
          <w:szCs w:val="21"/>
        </w:rPr>
        <w:t xml:space="preserve"> la </w:t>
      </w:r>
      <w:proofErr w:type="spellStart"/>
      <w:r>
        <w:rPr>
          <w:color w:val="333333"/>
          <w:sz w:val="21"/>
          <w:szCs w:val="21"/>
        </w:rPr>
        <w:t>qualité</w:t>
      </w:r>
      <w:proofErr w:type="spellEnd"/>
      <w:r>
        <w:rPr>
          <w:color w:val="333333"/>
          <w:sz w:val="21"/>
          <w:szCs w:val="21"/>
        </w:rPr>
        <w:t xml:space="preserve"> des services des </w:t>
      </w:r>
      <w:r w:rsidR="00ED620A" w:rsidRPr="00A674FB">
        <w:rPr>
          <w:color w:val="333333"/>
          <w:sz w:val="21"/>
          <w:szCs w:val="21"/>
          <w:lang w:val="fr-FR"/>
        </w:rPr>
        <w:t>st</w:t>
      </w:r>
      <w:r w:rsidR="00ED620A">
        <w:rPr>
          <w:color w:val="333333"/>
          <w:sz w:val="21"/>
          <w:szCs w:val="21"/>
          <w:lang w:val="fr-FR"/>
        </w:rPr>
        <w:t>ructures</w:t>
      </w:r>
      <w:r w:rsidR="00ED620A">
        <w:rPr>
          <w:color w:val="333333"/>
          <w:sz w:val="21"/>
          <w:szCs w:val="21"/>
        </w:rPr>
        <w:t xml:space="preserve"> </w:t>
      </w:r>
      <w:r>
        <w:rPr>
          <w:color w:val="333333"/>
          <w:sz w:val="21"/>
          <w:szCs w:val="21"/>
        </w:rPr>
        <w:t xml:space="preserve">d'appui à </w:t>
      </w:r>
      <w:proofErr w:type="spellStart"/>
      <w:r>
        <w:rPr>
          <w:color w:val="333333"/>
          <w:sz w:val="21"/>
          <w:szCs w:val="21"/>
        </w:rPr>
        <w:t>l'entrepreneuriat</w:t>
      </w:r>
      <w:proofErr w:type="spellEnd"/>
      <w:r>
        <w:rPr>
          <w:color w:val="333333"/>
          <w:sz w:val="21"/>
          <w:szCs w:val="21"/>
        </w:rPr>
        <w:t xml:space="preserve"> et aux PME.</w:t>
      </w:r>
    </w:p>
    <w:p w14:paraId="31B8973F" w14:textId="77777777" w:rsidR="0064745C" w:rsidRDefault="0064745C">
      <w:pPr>
        <w:spacing w:after="100"/>
      </w:pPr>
    </w:p>
    <w:p w14:paraId="118F1073" w14:textId="3781C185" w:rsidR="0064745C" w:rsidRDefault="00BF2AB3">
      <w:pPr>
        <w:spacing w:after="140" w:line="276" w:lineRule="auto"/>
        <w:jc w:val="both"/>
      </w:pPr>
      <w:r>
        <w:t xml:space="preserve">Dans </w:t>
      </w:r>
      <w:proofErr w:type="spellStart"/>
      <w:r>
        <w:t>ce</w:t>
      </w:r>
      <w:proofErr w:type="spellEnd"/>
      <w:r>
        <w:t xml:space="preserve"> cadre, le </w:t>
      </w:r>
      <w:proofErr w:type="spellStart"/>
      <w:r>
        <w:t>Projet</w:t>
      </w:r>
      <w:proofErr w:type="spellEnd"/>
      <w:r>
        <w:t xml:space="preserve"> PIC3 </w:t>
      </w:r>
      <w:proofErr w:type="spellStart"/>
      <w:r>
        <w:t>recrute</w:t>
      </w:r>
      <w:proofErr w:type="spellEnd"/>
      <w:r>
        <w:t xml:space="preserve"> un(e) </w:t>
      </w:r>
      <w:r>
        <w:rPr>
          <w:b/>
          <w:bCs/>
        </w:rPr>
        <w:t>Assistant(e) Technique (AT)</w:t>
      </w:r>
      <w:r>
        <w:t xml:space="preserve"> pour </w:t>
      </w:r>
      <w:proofErr w:type="spellStart"/>
      <w:r>
        <w:t>appuyer</w:t>
      </w:r>
      <w:proofErr w:type="spellEnd"/>
      <w:r>
        <w:t xml:space="preserve"> le </w:t>
      </w:r>
      <w:proofErr w:type="spellStart"/>
      <w:r>
        <w:t>Responsable</w:t>
      </w:r>
      <w:proofErr w:type="spellEnd"/>
      <w:r>
        <w:t xml:space="preserve"> du Volet Entrepreneuriat dans la mise </w:t>
      </w:r>
      <w:proofErr w:type="spellStart"/>
      <w:r>
        <w:t>en</w:t>
      </w:r>
      <w:proofErr w:type="spellEnd"/>
      <w:r>
        <w:t xml:space="preserve"> </w:t>
      </w:r>
      <w:proofErr w:type="spellStart"/>
      <w:r>
        <w:t>œuvre</w:t>
      </w:r>
      <w:proofErr w:type="spellEnd"/>
      <w:r>
        <w:t xml:space="preserve"> des </w:t>
      </w:r>
      <w:proofErr w:type="spellStart"/>
      <w:r>
        <w:t>activités</w:t>
      </w:r>
      <w:proofErr w:type="spellEnd"/>
      <w:r>
        <w:t xml:space="preserve"> relevant de la </w:t>
      </w:r>
      <w:proofErr w:type="spellStart"/>
      <w:r>
        <w:t>Composante</w:t>
      </w:r>
      <w:proofErr w:type="spellEnd"/>
      <w:r>
        <w:t xml:space="preserve"> 3</w:t>
      </w:r>
      <w:r w:rsidR="00192318" w:rsidRPr="00A674FB">
        <w:rPr>
          <w:lang w:val="fr-FR"/>
        </w:rPr>
        <w:t xml:space="preserve">, </w:t>
      </w:r>
      <w:r w:rsidR="00192318">
        <w:rPr>
          <w:lang w:val="fr-FR"/>
        </w:rPr>
        <w:t>sauf la fenêtre 3</w:t>
      </w:r>
      <w:r>
        <w:t xml:space="preserve">. Les </w:t>
      </w:r>
      <w:proofErr w:type="spellStart"/>
      <w:r>
        <w:t>présents</w:t>
      </w:r>
      <w:proofErr w:type="spellEnd"/>
      <w:r>
        <w:t xml:space="preserve"> Termes de </w:t>
      </w:r>
      <w:proofErr w:type="spellStart"/>
      <w:r>
        <w:t>Référence</w:t>
      </w:r>
      <w:proofErr w:type="spellEnd"/>
      <w:r>
        <w:t xml:space="preserve"> (TDR) </w:t>
      </w:r>
      <w:proofErr w:type="spellStart"/>
      <w:r>
        <w:t>définissent</w:t>
      </w:r>
      <w:proofErr w:type="spellEnd"/>
      <w:r>
        <w:t xml:space="preserve"> </w:t>
      </w:r>
      <w:proofErr w:type="spellStart"/>
      <w:r>
        <w:t>l'objectif</w:t>
      </w:r>
      <w:proofErr w:type="spellEnd"/>
      <w:r>
        <w:t xml:space="preserve">, les missions et les qualifications </w:t>
      </w:r>
      <w:proofErr w:type="spellStart"/>
      <w:r>
        <w:t>requises</w:t>
      </w:r>
      <w:proofErr w:type="spellEnd"/>
      <w:r>
        <w:t xml:space="preserve"> pour </w:t>
      </w:r>
      <w:proofErr w:type="spellStart"/>
      <w:r>
        <w:t>ce</w:t>
      </w:r>
      <w:proofErr w:type="spellEnd"/>
      <w:r>
        <w:t xml:space="preserve"> poste.</w:t>
      </w:r>
    </w:p>
    <w:p w14:paraId="3876C6F9" w14:textId="77777777" w:rsidR="0064745C" w:rsidRPr="00703F49" w:rsidRDefault="00BF2AB3">
      <w:pPr>
        <w:pBdr>
          <w:left w:val="single" w:sz="20" w:space="0" w:color="0B2447"/>
          <w:bottom w:val="single" w:sz="4" w:space="4" w:color="EBF3FA"/>
        </w:pBdr>
        <w:shd w:val="clear" w:color="auto" w:fill="EBF3FA"/>
        <w:spacing w:before="360" w:after="160"/>
        <w:rPr>
          <w:color w:val="auto"/>
        </w:rPr>
      </w:pPr>
      <w:r w:rsidRPr="00703F49">
        <w:rPr>
          <w:b/>
          <w:bCs/>
          <w:caps/>
          <w:color w:val="auto"/>
          <w:sz w:val="26"/>
          <w:szCs w:val="26"/>
        </w:rPr>
        <w:t xml:space="preserve">  2. Objectifs de la mission</w:t>
      </w:r>
    </w:p>
    <w:p w14:paraId="3FBC04F7" w14:textId="6C0AF2B0" w:rsidR="0064745C" w:rsidRDefault="00BF2AB3">
      <w:pPr>
        <w:spacing w:after="140" w:line="276" w:lineRule="auto"/>
        <w:jc w:val="both"/>
      </w:pPr>
      <w:r>
        <w:t xml:space="preserve">La mission </w:t>
      </w:r>
      <w:proofErr w:type="spellStart"/>
      <w:r>
        <w:t>principale</w:t>
      </w:r>
      <w:proofErr w:type="spellEnd"/>
      <w:r>
        <w:t xml:space="preserve"> de </w:t>
      </w:r>
      <w:proofErr w:type="spellStart"/>
      <w:r>
        <w:t>l'AT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</w:t>
      </w:r>
      <w:proofErr w:type="spellStart"/>
      <w:r>
        <w:t>d'appuyer</w:t>
      </w:r>
      <w:proofErr w:type="spellEnd"/>
      <w:r>
        <w:t xml:space="preserve"> le </w:t>
      </w:r>
      <w:proofErr w:type="spellStart"/>
      <w:r>
        <w:t>Responsable</w:t>
      </w:r>
      <w:proofErr w:type="spellEnd"/>
      <w:r>
        <w:t xml:space="preserve"> du Volet Entrepreneuriat dans la mise </w:t>
      </w:r>
      <w:proofErr w:type="spellStart"/>
      <w:r>
        <w:t>en</w:t>
      </w:r>
      <w:proofErr w:type="spellEnd"/>
      <w:r>
        <w:t xml:space="preserve"> </w:t>
      </w:r>
      <w:proofErr w:type="spellStart"/>
      <w:r>
        <w:t>œuvre</w:t>
      </w:r>
      <w:proofErr w:type="spellEnd"/>
      <w:r>
        <w:t xml:space="preserve"> des </w:t>
      </w:r>
      <w:proofErr w:type="spellStart"/>
      <w:r>
        <w:t>activités</w:t>
      </w:r>
      <w:proofErr w:type="spellEnd"/>
      <w:r>
        <w:t xml:space="preserve"> des </w:t>
      </w:r>
      <w:proofErr w:type="spellStart"/>
      <w:r>
        <w:t>Composantes</w:t>
      </w:r>
      <w:proofErr w:type="spellEnd"/>
      <w:r>
        <w:t xml:space="preserve"> 3.1 (</w:t>
      </w:r>
      <w:proofErr w:type="spellStart"/>
      <w:r>
        <w:t>Fenêtres</w:t>
      </w:r>
      <w:proofErr w:type="spellEnd"/>
      <w:r>
        <w:t xml:space="preserve"> 1 et 2) et 3.2, </w:t>
      </w:r>
      <w:proofErr w:type="spellStart"/>
      <w:r>
        <w:t>incluant</w:t>
      </w:r>
      <w:proofErr w:type="spellEnd"/>
      <w:r>
        <w:t xml:space="preserve"> les </w:t>
      </w:r>
      <w:proofErr w:type="spellStart"/>
      <w:r>
        <w:t>programmes</w:t>
      </w:r>
      <w:proofErr w:type="spellEnd"/>
      <w:r>
        <w:t xml:space="preserve"> </w:t>
      </w:r>
      <w:r>
        <w:rPr>
          <w:i/>
          <w:iCs/>
        </w:rPr>
        <w:t xml:space="preserve">Miary </w:t>
      </w:r>
      <w:proofErr w:type="spellStart"/>
      <w:r>
        <w:rPr>
          <w:i/>
          <w:iCs/>
        </w:rPr>
        <w:t>Tourisme</w:t>
      </w:r>
      <w:proofErr w:type="spellEnd"/>
      <w:r>
        <w:rPr>
          <w:i/>
          <w:iCs/>
        </w:rPr>
        <w:t>/Agri</w:t>
      </w:r>
      <w:r>
        <w:t xml:space="preserve">, </w:t>
      </w:r>
      <w:r>
        <w:rPr>
          <w:i/>
          <w:iCs/>
        </w:rPr>
        <w:t>Miary Digital</w:t>
      </w:r>
      <w:r>
        <w:t xml:space="preserve">, le </w:t>
      </w:r>
      <w:proofErr w:type="spellStart"/>
      <w:r>
        <w:t>Programme</w:t>
      </w:r>
      <w:proofErr w:type="spellEnd"/>
      <w:r>
        <w:t xml:space="preserve"> </w:t>
      </w:r>
      <w:proofErr w:type="spellStart"/>
      <w:r>
        <w:t>d'Accélération</w:t>
      </w:r>
      <w:proofErr w:type="spellEnd"/>
      <w:r>
        <w:t xml:space="preserve">, </w:t>
      </w:r>
      <w:proofErr w:type="spellStart"/>
      <w:r>
        <w:t>ainsi</w:t>
      </w:r>
      <w:proofErr w:type="spellEnd"/>
      <w:r>
        <w:t xml:space="preserve"> que les </w:t>
      </w:r>
      <w:proofErr w:type="spellStart"/>
      <w:r>
        <w:t>activités</w:t>
      </w:r>
      <w:proofErr w:type="spellEnd"/>
      <w:r>
        <w:t xml:space="preserve"> de </w:t>
      </w:r>
      <w:proofErr w:type="spellStart"/>
      <w:r>
        <w:t>soutien</w:t>
      </w:r>
      <w:proofErr w:type="spellEnd"/>
      <w:r>
        <w:t xml:space="preserve"> à </w:t>
      </w:r>
      <w:proofErr w:type="spellStart"/>
      <w:r>
        <w:t>l'Écosystème</w:t>
      </w:r>
      <w:proofErr w:type="spellEnd"/>
      <w:r>
        <w:t xml:space="preserve"> Entrepreneurial à Madagascar</w:t>
      </w:r>
      <w:r w:rsidR="00192318" w:rsidRPr="00A674FB">
        <w:rPr>
          <w:lang w:val="fr-FR"/>
        </w:rPr>
        <w:t xml:space="preserve"> </w:t>
      </w:r>
      <w:r w:rsidR="00192318">
        <w:rPr>
          <w:lang w:val="fr-FR"/>
        </w:rPr>
        <w:t>selon les</w:t>
      </w:r>
      <w:r>
        <w:t xml:space="preserve"> </w:t>
      </w:r>
      <w:proofErr w:type="spellStart"/>
      <w:r>
        <w:t>modalités</w:t>
      </w:r>
      <w:proofErr w:type="spellEnd"/>
      <w:r>
        <w:t xml:space="preserve"> </w:t>
      </w:r>
      <w:proofErr w:type="spellStart"/>
      <w:r>
        <w:t>établies</w:t>
      </w:r>
      <w:proofErr w:type="spellEnd"/>
      <w:r>
        <w:t xml:space="preserve"> dans le Document de </w:t>
      </w:r>
      <w:proofErr w:type="spellStart"/>
      <w:r>
        <w:t>Projet</w:t>
      </w:r>
      <w:proofErr w:type="spellEnd"/>
      <w:r>
        <w:t xml:space="preserve"> (PAD), </w:t>
      </w:r>
      <w:proofErr w:type="spellStart"/>
      <w:r>
        <w:t>l'Accord</w:t>
      </w:r>
      <w:proofErr w:type="spellEnd"/>
      <w:r>
        <w:t xml:space="preserve"> de </w:t>
      </w:r>
      <w:proofErr w:type="spellStart"/>
      <w:r>
        <w:t>Financement</w:t>
      </w:r>
      <w:proofErr w:type="spellEnd"/>
      <w:r>
        <w:t xml:space="preserve">, et les orientations des </w:t>
      </w:r>
      <w:proofErr w:type="spellStart"/>
      <w:r>
        <w:t>ministères</w:t>
      </w:r>
      <w:proofErr w:type="spellEnd"/>
      <w:r>
        <w:t xml:space="preserve"> </w:t>
      </w:r>
      <w:proofErr w:type="spellStart"/>
      <w:r>
        <w:t>impliqués</w:t>
      </w:r>
      <w:proofErr w:type="spellEnd"/>
      <w:r>
        <w:t xml:space="preserve"> et de la Banque </w:t>
      </w:r>
      <w:proofErr w:type="spellStart"/>
      <w:r>
        <w:t>mondiale</w:t>
      </w:r>
      <w:proofErr w:type="spellEnd"/>
      <w:r>
        <w:t>.</w:t>
      </w:r>
    </w:p>
    <w:p w14:paraId="2B174EA6" w14:textId="77777777" w:rsidR="0064745C" w:rsidRPr="00703F49" w:rsidRDefault="00BF2AB3">
      <w:pPr>
        <w:pBdr>
          <w:left w:val="single" w:sz="20" w:space="0" w:color="0B2447"/>
          <w:bottom w:val="single" w:sz="4" w:space="4" w:color="EBF3FA"/>
        </w:pBdr>
        <w:shd w:val="clear" w:color="auto" w:fill="EBF3FA"/>
        <w:spacing w:before="360" w:after="160"/>
        <w:rPr>
          <w:color w:val="auto"/>
        </w:rPr>
      </w:pPr>
      <w:r>
        <w:rPr>
          <w:b/>
          <w:bCs/>
          <w:caps/>
          <w:color w:val="0B2447"/>
          <w:sz w:val="26"/>
          <w:szCs w:val="26"/>
        </w:rPr>
        <w:t xml:space="preserve">  </w:t>
      </w:r>
      <w:r w:rsidRPr="00703F49">
        <w:rPr>
          <w:b/>
          <w:bCs/>
          <w:caps/>
          <w:color w:val="auto"/>
          <w:sz w:val="26"/>
          <w:szCs w:val="26"/>
        </w:rPr>
        <w:t>3. Description de la mission</w:t>
      </w:r>
    </w:p>
    <w:p w14:paraId="02FD984B" w14:textId="77777777" w:rsidR="00703F49" w:rsidRDefault="00BF2AB3" w:rsidP="00703F49">
      <w:pPr>
        <w:pBdr>
          <w:bottom w:val="single" w:sz="6" w:space="4" w:color="C05000"/>
        </w:pBdr>
        <w:spacing w:before="280" w:after="120"/>
        <w:rPr>
          <w:color w:val="auto"/>
        </w:rPr>
      </w:pPr>
      <w:proofErr w:type="gramStart"/>
      <w:r w:rsidRPr="00703F49">
        <w:rPr>
          <w:b/>
          <w:bCs/>
          <w:color w:val="auto"/>
          <w:sz w:val="23"/>
          <w:szCs w:val="23"/>
        </w:rPr>
        <w:t xml:space="preserve">3.1  </w:t>
      </w:r>
      <w:proofErr w:type="spellStart"/>
      <w:r w:rsidRPr="00703F49">
        <w:rPr>
          <w:b/>
          <w:bCs/>
          <w:color w:val="auto"/>
          <w:sz w:val="23"/>
          <w:szCs w:val="23"/>
        </w:rPr>
        <w:t>Appui</w:t>
      </w:r>
      <w:proofErr w:type="spellEnd"/>
      <w:proofErr w:type="gramEnd"/>
      <w:r w:rsidRPr="00703F49">
        <w:rPr>
          <w:b/>
          <w:bCs/>
          <w:color w:val="auto"/>
          <w:sz w:val="23"/>
          <w:szCs w:val="23"/>
        </w:rPr>
        <w:t xml:space="preserve"> à </w:t>
      </w:r>
      <w:proofErr w:type="spellStart"/>
      <w:r w:rsidRPr="00703F49">
        <w:rPr>
          <w:b/>
          <w:bCs/>
          <w:color w:val="auto"/>
          <w:sz w:val="23"/>
          <w:szCs w:val="23"/>
        </w:rPr>
        <w:t>l'élaboration</w:t>
      </w:r>
      <w:proofErr w:type="spellEnd"/>
      <w:r w:rsidRPr="00703F49">
        <w:rPr>
          <w:b/>
          <w:bCs/>
          <w:color w:val="auto"/>
          <w:sz w:val="23"/>
          <w:szCs w:val="23"/>
        </w:rPr>
        <w:t xml:space="preserve"> de la </w:t>
      </w:r>
      <w:proofErr w:type="spellStart"/>
      <w:r w:rsidRPr="00703F49">
        <w:rPr>
          <w:b/>
          <w:bCs/>
          <w:color w:val="auto"/>
          <w:sz w:val="23"/>
          <w:szCs w:val="23"/>
        </w:rPr>
        <w:t>stratégie</w:t>
      </w:r>
      <w:proofErr w:type="spellEnd"/>
      <w:r w:rsidRPr="00703F49">
        <w:rPr>
          <w:b/>
          <w:bCs/>
          <w:color w:val="auto"/>
          <w:sz w:val="23"/>
          <w:szCs w:val="23"/>
        </w:rPr>
        <w:t xml:space="preserve"> des </w:t>
      </w:r>
      <w:proofErr w:type="spellStart"/>
      <w:r w:rsidRPr="00703F49">
        <w:rPr>
          <w:b/>
          <w:bCs/>
          <w:color w:val="auto"/>
          <w:sz w:val="23"/>
          <w:szCs w:val="23"/>
        </w:rPr>
        <w:t>programmes</w:t>
      </w:r>
      <w:proofErr w:type="spellEnd"/>
      <w:r w:rsidRPr="00703F49">
        <w:rPr>
          <w:b/>
          <w:bCs/>
          <w:color w:val="auto"/>
          <w:sz w:val="23"/>
          <w:szCs w:val="23"/>
        </w:rPr>
        <w:t xml:space="preserve"> </w:t>
      </w:r>
      <w:proofErr w:type="spellStart"/>
      <w:r w:rsidRPr="00703F49">
        <w:rPr>
          <w:b/>
          <w:bCs/>
          <w:color w:val="auto"/>
          <w:sz w:val="23"/>
          <w:szCs w:val="23"/>
        </w:rPr>
        <w:t>entrepreneuriaux</w:t>
      </w:r>
      <w:proofErr w:type="spellEnd"/>
    </w:p>
    <w:p w14:paraId="4B9040C5" w14:textId="5AC998F3" w:rsidR="0064745C" w:rsidRPr="00703F49" w:rsidRDefault="00BF2AB3" w:rsidP="00703F49">
      <w:pPr>
        <w:pBdr>
          <w:bottom w:val="single" w:sz="6" w:space="4" w:color="C05000"/>
        </w:pBdr>
        <w:spacing w:before="280" w:after="120"/>
        <w:rPr>
          <w:color w:val="auto"/>
        </w:rPr>
      </w:pPr>
      <w:proofErr w:type="spellStart"/>
      <w:r>
        <w:t>L'Assistant</w:t>
      </w:r>
      <w:proofErr w:type="spellEnd"/>
      <w:r>
        <w:t xml:space="preserve">(e) Technique </w:t>
      </w:r>
      <w:proofErr w:type="spellStart"/>
      <w:r>
        <w:t>contribuera</w:t>
      </w:r>
      <w:proofErr w:type="spellEnd"/>
      <w:r>
        <w:t xml:space="preserve"> </w:t>
      </w:r>
      <w:proofErr w:type="gramStart"/>
      <w:r>
        <w:t>à :</w:t>
      </w:r>
      <w:proofErr w:type="gramEnd"/>
    </w:p>
    <w:p w14:paraId="7811AB8A" w14:textId="77777777" w:rsidR="0064745C" w:rsidRDefault="00BF2AB3">
      <w:pPr>
        <w:pStyle w:val="Paragraphedeliste"/>
        <w:numPr>
          <w:ilvl w:val="0"/>
          <w:numId w:val="2"/>
        </w:numPr>
        <w:spacing w:before="60" w:after="80" w:line="276" w:lineRule="auto"/>
        <w:jc w:val="both"/>
      </w:pPr>
      <w:proofErr w:type="spellStart"/>
      <w:r>
        <w:rPr>
          <w:color w:val="333333"/>
          <w:sz w:val="21"/>
          <w:szCs w:val="21"/>
        </w:rPr>
        <w:t>L'élaboration</w:t>
      </w:r>
      <w:proofErr w:type="spellEnd"/>
      <w:r>
        <w:rPr>
          <w:color w:val="333333"/>
          <w:sz w:val="21"/>
          <w:szCs w:val="21"/>
        </w:rPr>
        <w:t xml:space="preserve"> et </w:t>
      </w:r>
      <w:proofErr w:type="spellStart"/>
      <w:r>
        <w:rPr>
          <w:color w:val="333333"/>
          <w:sz w:val="21"/>
          <w:szCs w:val="21"/>
        </w:rPr>
        <w:t>l'entretien</w:t>
      </w:r>
      <w:proofErr w:type="spellEnd"/>
      <w:r>
        <w:rPr>
          <w:color w:val="333333"/>
          <w:sz w:val="21"/>
          <w:szCs w:val="21"/>
        </w:rPr>
        <w:t xml:space="preserve"> des </w:t>
      </w:r>
      <w:proofErr w:type="spellStart"/>
      <w:r>
        <w:rPr>
          <w:color w:val="333333"/>
          <w:sz w:val="21"/>
          <w:szCs w:val="21"/>
        </w:rPr>
        <w:t>partenariats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stratégiques</w:t>
      </w:r>
      <w:proofErr w:type="spellEnd"/>
      <w:r>
        <w:rPr>
          <w:color w:val="333333"/>
          <w:sz w:val="21"/>
          <w:szCs w:val="21"/>
        </w:rPr>
        <w:t xml:space="preserve"> avec les </w:t>
      </w:r>
      <w:proofErr w:type="spellStart"/>
      <w:r>
        <w:rPr>
          <w:color w:val="333333"/>
          <w:sz w:val="21"/>
          <w:szCs w:val="21"/>
        </w:rPr>
        <w:t>ministères</w:t>
      </w:r>
      <w:proofErr w:type="spellEnd"/>
      <w:r>
        <w:rPr>
          <w:color w:val="333333"/>
          <w:sz w:val="21"/>
          <w:szCs w:val="21"/>
        </w:rPr>
        <w:t xml:space="preserve"> et </w:t>
      </w:r>
      <w:proofErr w:type="spellStart"/>
      <w:r>
        <w:rPr>
          <w:color w:val="333333"/>
          <w:sz w:val="21"/>
          <w:szCs w:val="21"/>
        </w:rPr>
        <w:t>autres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organismes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proofErr w:type="gramStart"/>
      <w:r>
        <w:rPr>
          <w:color w:val="333333"/>
          <w:sz w:val="21"/>
          <w:szCs w:val="21"/>
        </w:rPr>
        <w:t>institutionnels</w:t>
      </w:r>
      <w:proofErr w:type="spellEnd"/>
      <w:r>
        <w:rPr>
          <w:color w:val="333333"/>
          <w:sz w:val="21"/>
          <w:szCs w:val="21"/>
        </w:rPr>
        <w:t xml:space="preserve"> ;</w:t>
      </w:r>
      <w:proofErr w:type="gramEnd"/>
    </w:p>
    <w:p w14:paraId="58EED580" w14:textId="77777777" w:rsidR="0064745C" w:rsidRDefault="00BF2AB3">
      <w:pPr>
        <w:pStyle w:val="Paragraphedeliste"/>
        <w:numPr>
          <w:ilvl w:val="0"/>
          <w:numId w:val="2"/>
        </w:numPr>
        <w:spacing w:before="60" w:after="80" w:line="276" w:lineRule="auto"/>
        <w:jc w:val="both"/>
      </w:pPr>
      <w:r>
        <w:rPr>
          <w:color w:val="333333"/>
          <w:sz w:val="21"/>
          <w:szCs w:val="21"/>
        </w:rPr>
        <w:t xml:space="preserve">La collaboration avec les </w:t>
      </w:r>
      <w:proofErr w:type="spellStart"/>
      <w:r>
        <w:rPr>
          <w:color w:val="333333"/>
          <w:sz w:val="21"/>
          <w:szCs w:val="21"/>
        </w:rPr>
        <w:t>autorités</w:t>
      </w:r>
      <w:proofErr w:type="spellEnd"/>
      <w:r>
        <w:rPr>
          <w:color w:val="333333"/>
          <w:sz w:val="21"/>
          <w:szCs w:val="21"/>
        </w:rPr>
        <w:t xml:space="preserve"> locales et </w:t>
      </w:r>
      <w:proofErr w:type="spellStart"/>
      <w:r>
        <w:rPr>
          <w:color w:val="333333"/>
          <w:sz w:val="21"/>
          <w:szCs w:val="21"/>
        </w:rPr>
        <w:t>nationales</w:t>
      </w:r>
      <w:proofErr w:type="spellEnd"/>
      <w:r>
        <w:rPr>
          <w:color w:val="333333"/>
          <w:sz w:val="21"/>
          <w:szCs w:val="21"/>
        </w:rPr>
        <w:t xml:space="preserve"> pour </w:t>
      </w:r>
      <w:proofErr w:type="spellStart"/>
      <w:r>
        <w:rPr>
          <w:color w:val="333333"/>
          <w:sz w:val="21"/>
          <w:szCs w:val="21"/>
        </w:rPr>
        <w:t>promouvoir</w:t>
      </w:r>
      <w:proofErr w:type="spellEnd"/>
      <w:r>
        <w:rPr>
          <w:color w:val="333333"/>
          <w:sz w:val="21"/>
          <w:szCs w:val="21"/>
        </w:rPr>
        <w:t xml:space="preserve"> des politiques </w:t>
      </w:r>
      <w:proofErr w:type="spellStart"/>
      <w:r>
        <w:rPr>
          <w:color w:val="333333"/>
          <w:sz w:val="21"/>
          <w:szCs w:val="21"/>
        </w:rPr>
        <w:t>favorables</w:t>
      </w:r>
      <w:proofErr w:type="spellEnd"/>
      <w:r>
        <w:rPr>
          <w:color w:val="333333"/>
          <w:sz w:val="21"/>
          <w:szCs w:val="21"/>
        </w:rPr>
        <w:t xml:space="preserve"> à </w:t>
      </w:r>
      <w:proofErr w:type="spellStart"/>
      <w:proofErr w:type="gramStart"/>
      <w:r>
        <w:rPr>
          <w:color w:val="333333"/>
          <w:sz w:val="21"/>
          <w:szCs w:val="21"/>
        </w:rPr>
        <w:t>l'entrepreneuriat</w:t>
      </w:r>
      <w:proofErr w:type="spellEnd"/>
      <w:r>
        <w:rPr>
          <w:color w:val="333333"/>
          <w:sz w:val="21"/>
          <w:szCs w:val="21"/>
        </w:rPr>
        <w:t xml:space="preserve"> ;</w:t>
      </w:r>
      <w:proofErr w:type="gramEnd"/>
    </w:p>
    <w:p w14:paraId="5D817FD1" w14:textId="3A43D826" w:rsidR="0064745C" w:rsidRDefault="00BF2AB3">
      <w:pPr>
        <w:pStyle w:val="Paragraphedeliste"/>
        <w:numPr>
          <w:ilvl w:val="0"/>
          <w:numId w:val="2"/>
        </w:numPr>
        <w:spacing w:before="60" w:after="80" w:line="276" w:lineRule="auto"/>
        <w:jc w:val="both"/>
      </w:pPr>
      <w:r>
        <w:rPr>
          <w:color w:val="333333"/>
          <w:sz w:val="21"/>
          <w:szCs w:val="21"/>
        </w:rPr>
        <w:t xml:space="preserve">La coordination entre </w:t>
      </w:r>
      <w:proofErr w:type="spellStart"/>
      <w:r>
        <w:rPr>
          <w:color w:val="333333"/>
          <w:sz w:val="21"/>
          <w:szCs w:val="21"/>
        </w:rPr>
        <w:t>l'Unité</w:t>
      </w:r>
      <w:proofErr w:type="spellEnd"/>
      <w:r>
        <w:rPr>
          <w:color w:val="333333"/>
          <w:sz w:val="21"/>
          <w:szCs w:val="21"/>
        </w:rPr>
        <w:t xml:space="preserve"> de Gestion de </w:t>
      </w:r>
      <w:proofErr w:type="spellStart"/>
      <w:r>
        <w:rPr>
          <w:color w:val="333333"/>
          <w:sz w:val="21"/>
          <w:szCs w:val="21"/>
        </w:rPr>
        <w:t>Projet</w:t>
      </w:r>
      <w:proofErr w:type="spellEnd"/>
      <w:r>
        <w:rPr>
          <w:color w:val="333333"/>
          <w:sz w:val="21"/>
          <w:szCs w:val="21"/>
        </w:rPr>
        <w:t xml:space="preserve"> et la Banque </w:t>
      </w:r>
      <w:proofErr w:type="spellStart"/>
      <w:r>
        <w:rPr>
          <w:color w:val="333333"/>
          <w:sz w:val="21"/>
          <w:szCs w:val="21"/>
        </w:rPr>
        <w:t>mondiale</w:t>
      </w:r>
      <w:proofErr w:type="spellEnd"/>
      <w:r>
        <w:rPr>
          <w:color w:val="333333"/>
          <w:sz w:val="21"/>
          <w:szCs w:val="21"/>
        </w:rPr>
        <w:t xml:space="preserve"> sur la </w:t>
      </w:r>
      <w:proofErr w:type="spellStart"/>
      <w:r>
        <w:rPr>
          <w:color w:val="333333"/>
          <w:sz w:val="21"/>
          <w:szCs w:val="21"/>
        </w:rPr>
        <w:t>Composante</w:t>
      </w:r>
      <w:proofErr w:type="spellEnd"/>
      <w:r>
        <w:rPr>
          <w:color w:val="333333"/>
          <w:sz w:val="21"/>
          <w:szCs w:val="21"/>
        </w:rPr>
        <w:t xml:space="preserve"> 3 (</w:t>
      </w:r>
      <w:r w:rsidR="00ED620A" w:rsidRPr="00A674FB">
        <w:rPr>
          <w:color w:val="333333"/>
          <w:sz w:val="21"/>
          <w:szCs w:val="21"/>
          <w:lang w:val="fr-FR"/>
        </w:rPr>
        <w:t>In</w:t>
      </w:r>
      <w:r w:rsidR="00ED620A">
        <w:rPr>
          <w:color w:val="333333"/>
          <w:sz w:val="21"/>
          <w:szCs w:val="21"/>
          <w:lang w:val="fr-FR"/>
        </w:rPr>
        <w:t>cubation</w:t>
      </w:r>
      <w:r>
        <w:rPr>
          <w:color w:val="333333"/>
          <w:sz w:val="21"/>
          <w:szCs w:val="21"/>
        </w:rPr>
        <w:t xml:space="preserve">, </w:t>
      </w:r>
      <w:proofErr w:type="spellStart"/>
      <w:r>
        <w:rPr>
          <w:color w:val="333333"/>
          <w:sz w:val="21"/>
          <w:szCs w:val="21"/>
        </w:rPr>
        <w:t>Accélération</w:t>
      </w:r>
      <w:proofErr w:type="spellEnd"/>
      <w:r>
        <w:rPr>
          <w:color w:val="333333"/>
          <w:sz w:val="21"/>
          <w:szCs w:val="21"/>
        </w:rPr>
        <w:t xml:space="preserve"> et </w:t>
      </w:r>
      <w:proofErr w:type="spellStart"/>
      <w:r>
        <w:rPr>
          <w:color w:val="333333"/>
          <w:sz w:val="21"/>
          <w:szCs w:val="21"/>
        </w:rPr>
        <w:t>Écosystème</w:t>
      </w:r>
      <w:proofErr w:type="spellEnd"/>
      <w:proofErr w:type="gramStart"/>
      <w:r>
        <w:rPr>
          <w:color w:val="333333"/>
          <w:sz w:val="21"/>
          <w:szCs w:val="21"/>
        </w:rPr>
        <w:t>) ;</w:t>
      </w:r>
      <w:proofErr w:type="gramEnd"/>
    </w:p>
    <w:p w14:paraId="4C11597B" w14:textId="5AF6BEDF" w:rsidR="0064745C" w:rsidRDefault="00BF2AB3">
      <w:pPr>
        <w:pStyle w:val="Paragraphedeliste"/>
        <w:numPr>
          <w:ilvl w:val="0"/>
          <w:numId w:val="2"/>
        </w:numPr>
        <w:spacing w:before="60" w:after="80" w:line="276" w:lineRule="auto"/>
        <w:jc w:val="both"/>
      </w:pPr>
      <w:r>
        <w:rPr>
          <w:color w:val="333333"/>
          <w:sz w:val="21"/>
          <w:szCs w:val="21"/>
        </w:rPr>
        <w:t xml:space="preserve">La collaboration avec </w:t>
      </w:r>
      <w:proofErr w:type="spellStart"/>
      <w:r>
        <w:rPr>
          <w:color w:val="333333"/>
          <w:sz w:val="21"/>
          <w:szCs w:val="21"/>
        </w:rPr>
        <w:t>d'autres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entités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clés</w:t>
      </w:r>
      <w:proofErr w:type="spellEnd"/>
      <w:r>
        <w:rPr>
          <w:color w:val="333333"/>
          <w:sz w:val="21"/>
          <w:szCs w:val="21"/>
        </w:rPr>
        <w:t xml:space="preserve"> (</w:t>
      </w:r>
      <w:proofErr w:type="spellStart"/>
      <w:r>
        <w:rPr>
          <w:color w:val="333333"/>
          <w:sz w:val="21"/>
          <w:szCs w:val="21"/>
        </w:rPr>
        <w:t>banques</w:t>
      </w:r>
      <w:proofErr w:type="spellEnd"/>
      <w:r>
        <w:rPr>
          <w:color w:val="333333"/>
          <w:sz w:val="21"/>
          <w:szCs w:val="21"/>
        </w:rPr>
        <w:t xml:space="preserve">, </w:t>
      </w:r>
      <w:proofErr w:type="spellStart"/>
      <w:r>
        <w:rPr>
          <w:color w:val="333333"/>
          <w:sz w:val="21"/>
          <w:szCs w:val="21"/>
        </w:rPr>
        <w:t>chambres</w:t>
      </w:r>
      <w:proofErr w:type="spellEnd"/>
      <w:r>
        <w:rPr>
          <w:color w:val="333333"/>
          <w:sz w:val="21"/>
          <w:szCs w:val="21"/>
        </w:rPr>
        <w:t xml:space="preserve"> de commerce, </w:t>
      </w:r>
      <w:proofErr w:type="spellStart"/>
      <w:r>
        <w:rPr>
          <w:color w:val="333333"/>
          <w:sz w:val="21"/>
          <w:szCs w:val="21"/>
        </w:rPr>
        <w:t>centres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d'affaires</w:t>
      </w:r>
      <w:proofErr w:type="spellEnd"/>
      <w:r>
        <w:rPr>
          <w:color w:val="333333"/>
          <w:sz w:val="21"/>
          <w:szCs w:val="21"/>
        </w:rPr>
        <w:t xml:space="preserve">, </w:t>
      </w:r>
      <w:proofErr w:type="spellStart"/>
      <w:r>
        <w:rPr>
          <w:color w:val="333333"/>
          <w:sz w:val="21"/>
          <w:szCs w:val="21"/>
        </w:rPr>
        <w:t>comités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régionaux</w:t>
      </w:r>
      <w:proofErr w:type="spellEnd"/>
      <w:r>
        <w:rPr>
          <w:color w:val="333333"/>
          <w:sz w:val="21"/>
          <w:szCs w:val="21"/>
        </w:rPr>
        <w:t>, etc.</w:t>
      </w:r>
      <w:proofErr w:type="gramStart"/>
      <w:r>
        <w:rPr>
          <w:color w:val="333333"/>
          <w:sz w:val="21"/>
          <w:szCs w:val="21"/>
        </w:rPr>
        <w:t>) ;</w:t>
      </w:r>
      <w:proofErr w:type="gramEnd"/>
    </w:p>
    <w:p w14:paraId="50A29461" w14:textId="77777777" w:rsidR="0064745C" w:rsidRDefault="00BF2AB3">
      <w:pPr>
        <w:pStyle w:val="Paragraphedeliste"/>
        <w:numPr>
          <w:ilvl w:val="0"/>
          <w:numId w:val="2"/>
        </w:numPr>
        <w:spacing w:before="60" w:after="80" w:line="276" w:lineRule="auto"/>
        <w:jc w:val="both"/>
      </w:pPr>
      <w:proofErr w:type="spellStart"/>
      <w:r>
        <w:rPr>
          <w:color w:val="333333"/>
          <w:sz w:val="21"/>
          <w:szCs w:val="21"/>
        </w:rPr>
        <w:t>L'organisation</w:t>
      </w:r>
      <w:proofErr w:type="spellEnd"/>
      <w:r>
        <w:rPr>
          <w:color w:val="333333"/>
          <w:sz w:val="21"/>
          <w:szCs w:val="21"/>
        </w:rPr>
        <w:t xml:space="preserve"> et la </w:t>
      </w:r>
      <w:proofErr w:type="spellStart"/>
      <w:r>
        <w:rPr>
          <w:color w:val="333333"/>
          <w:sz w:val="21"/>
          <w:szCs w:val="21"/>
        </w:rPr>
        <w:t>préparation</w:t>
      </w:r>
      <w:proofErr w:type="spellEnd"/>
      <w:r>
        <w:rPr>
          <w:color w:val="333333"/>
          <w:sz w:val="21"/>
          <w:szCs w:val="21"/>
        </w:rPr>
        <w:t xml:space="preserve"> des </w:t>
      </w:r>
      <w:proofErr w:type="spellStart"/>
      <w:r>
        <w:rPr>
          <w:color w:val="333333"/>
          <w:sz w:val="21"/>
          <w:szCs w:val="21"/>
        </w:rPr>
        <w:t>réunions</w:t>
      </w:r>
      <w:proofErr w:type="spellEnd"/>
      <w:r>
        <w:rPr>
          <w:color w:val="333333"/>
          <w:sz w:val="21"/>
          <w:szCs w:val="21"/>
        </w:rPr>
        <w:t xml:space="preserve"> des </w:t>
      </w:r>
      <w:proofErr w:type="spellStart"/>
      <w:r>
        <w:rPr>
          <w:color w:val="333333"/>
          <w:sz w:val="21"/>
          <w:szCs w:val="21"/>
        </w:rPr>
        <w:t>Comités</w:t>
      </w:r>
      <w:proofErr w:type="spellEnd"/>
      <w:r>
        <w:rPr>
          <w:color w:val="333333"/>
          <w:sz w:val="21"/>
          <w:szCs w:val="21"/>
        </w:rPr>
        <w:t xml:space="preserve"> de </w:t>
      </w:r>
      <w:proofErr w:type="gramStart"/>
      <w:r>
        <w:rPr>
          <w:color w:val="333333"/>
          <w:sz w:val="21"/>
          <w:szCs w:val="21"/>
        </w:rPr>
        <w:t>Validation ;</w:t>
      </w:r>
      <w:proofErr w:type="gramEnd"/>
    </w:p>
    <w:p w14:paraId="08233F22" w14:textId="77777777" w:rsidR="0064745C" w:rsidRDefault="00BF2AB3">
      <w:pPr>
        <w:pStyle w:val="Paragraphedeliste"/>
        <w:numPr>
          <w:ilvl w:val="0"/>
          <w:numId w:val="2"/>
        </w:numPr>
        <w:spacing w:before="60" w:after="80" w:line="276" w:lineRule="auto"/>
        <w:jc w:val="both"/>
      </w:pPr>
      <w:proofErr w:type="spellStart"/>
      <w:r>
        <w:rPr>
          <w:color w:val="333333"/>
          <w:sz w:val="21"/>
          <w:szCs w:val="21"/>
        </w:rPr>
        <w:t>L'établissement</w:t>
      </w:r>
      <w:proofErr w:type="spellEnd"/>
      <w:r>
        <w:rPr>
          <w:color w:val="333333"/>
          <w:sz w:val="21"/>
          <w:szCs w:val="21"/>
        </w:rPr>
        <w:t xml:space="preserve"> d'un </w:t>
      </w:r>
      <w:proofErr w:type="spellStart"/>
      <w:r>
        <w:rPr>
          <w:color w:val="333333"/>
          <w:sz w:val="21"/>
          <w:szCs w:val="21"/>
        </w:rPr>
        <w:t>réseau</w:t>
      </w:r>
      <w:proofErr w:type="spellEnd"/>
      <w:r>
        <w:rPr>
          <w:color w:val="333333"/>
          <w:sz w:val="21"/>
          <w:szCs w:val="21"/>
        </w:rPr>
        <w:t xml:space="preserve"> de </w:t>
      </w:r>
      <w:proofErr w:type="spellStart"/>
      <w:r>
        <w:rPr>
          <w:color w:val="333333"/>
          <w:sz w:val="21"/>
          <w:szCs w:val="21"/>
        </w:rPr>
        <w:t>partenariats</w:t>
      </w:r>
      <w:proofErr w:type="spellEnd"/>
      <w:r>
        <w:rPr>
          <w:color w:val="333333"/>
          <w:sz w:val="21"/>
          <w:szCs w:val="21"/>
        </w:rPr>
        <w:t xml:space="preserve"> avec </w:t>
      </w:r>
      <w:proofErr w:type="spellStart"/>
      <w:r>
        <w:rPr>
          <w:color w:val="333333"/>
          <w:sz w:val="21"/>
          <w:szCs w:val="21"/>
        </w:rPr>
        <w:t>d'autres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organisations</w:t>
      </w:r>
      <w:proofErr w:type="spellEnd"/>
      <w:r>
        <w:rPr>
          <w:color w:val="333333"/>
          <w:sz w:val="21"/>
          <w:szCs w:val="21"/>
        </w:rPr>
        <w:t xml:space="preserve"> de promotion de </w:t>
      </w:r>
      <w:proofErr w:type="spellStart"/>
      <w:r>
        <w:rPr>
          <w:color w:val="333333"/>
          <w:sz w:val="21"/>
          <w:szCs w:val="21"/>
        </w:rPr>
        <w:t>l'entrepreneuriat</w:t>
      </w:r>
      <w:proofErr w:type="spellEnd"/>
      <w:r>
        <w:rPr>
          <w:color w:val="333333"/>
          <w:sz w:val="21"/>
          <w:szCs w:val="21"/>
        </w:rPr>
        <w:t xml:space="preserve"> et de </w:t>
      </w:r>
      <w:proofErr w:type="spellStart"/>
      <w:r>
        <w:rPr>
          <w:color w:val="333333"/>
          <w:sz w:val="21"/>
          <w:szCs w:val="21"/>
        </w:rPr>
        <w:t>l'investissement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susceptibles</w:t>
      </w:r>
      <w:proofErr w:type="spellEnd"/>
      <w:r>
        <w:rPr>
          <w:color w:val="333333"/>
          <w:sz w:val="21"/>
          <w:szCs w:val="21"/>
        </w:rPr>
        <w:t xml:space="preserve"> de </w:t>
      </w:r>
      <w:proofErr w:type="spellStart"/>
      <w:r>
        <w:rPr>
          <w:color w:val="333333"/>
          <w:sz w:val="21"/>
          <w:szCs w:val="21"/>
        </w:rPr>
        <w:t>compléter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ou</w:t>
      </w:r>
      <w:proofErr w:type="spellEnd"/>
      <w:r>
        <w:rPr>
          <w:color w:val="333333"/>
          <w:sz w:val="21"/>
          <w:szCs w:val="21"/>
        </w:rPr>
        <w:t xml:space="preserve"> de prolonger les </w:t>
      </w:r>
      <w:proofErr w:type="spellStart"/>
      <w:r>
        <w:rPr>
          <w:color w:val="333333"/>
          <w:sz w:val="21"/>
          <w:szCs w:val="21"/>
        </w:rPr>
        <w:t>appuis</w:t>
      </w:r>
      <w:proofErr w:type="spellEnd"/>
      <w:r>
        <w:rPr>
          <w:color w:val="333333"/>
          <w:sz w:val="21"/>
          <w:szCs w:val="21"/>
        </w:rPr>
        <w:t xml:space="preserve"> des </w:t>
      </w:r>
      <w:proofErr w:type="spellStart"/>
      <w:r>
        <w:rPr>
          <w:color w:val="333333"/>
          <w:sz w:val="21"/>
          <w:szCs w:val="21"/>
        </w:rPr>
        <w:t>Programmes</w:t>
      </w:r>
      <w:proofErr w:type="spellEnd"/>
      <w:r>
        <w:rPr>
          <w:color w:val="333333"/>
          <w:sz w:val="21"/>
          <w:szCs w:val="21"/>
        </w:rPr>
        <w:t>.</w:t>
      </w:r>
    </w:p>
    <w:p w14:paraId="4B39B26C" w14:textId="77777777" w:rsidR="0064745C" w:rsidRDefault="0064745C">
      <w:pPr>
        <w:spacing w:after="80"/>
      </w:pPr>
    </w:p>
    <w:p w14:paraId="7F7EC67A" w14:textId="77777777" w:rsidR="0064745C" w:rsidRDefault="00BF2AB3">
      <w:pPr>
        <w:pBdr>
          <w:bottom w:val="single" w:sz="6" w:space="4" w:color="C05000"/>
        </w:pBdr>
        <w:spacing w:before="280" w:after="120"/>
      </w:pPr>
      <w:proofErr w:type="gramStart"/>
      <w:r w:rsidRPr="00703F49">
        <w:rPr>
          <w:b/>
          <w:bCs/>
          <w:color w:val="auto"/>
          <w:sz w:val="23"/>
          <w:szCs w:val="23"/>
        </w:rPr>
        <w:t xml:space="preserve">3.2  </w:t>
      </w:r>
      <w:proofErr w:type="spellStart"/>
      <w:r w:rsidRPr="00703F49">
        <w:rPr>
          <w:b/>
          <w:bCs/>
          <w:color w:val="auto"/>
          <w:sz w:val="23"/>
          <w:szCs w:val="23"/>
        </w:rPr>
        <w:t>Appui</w:t>
      </w:r>
      <w:proofErr w:type="spellEnd"/>
      <w:proofErr w:type="gramEnd"/>
      <w:r w:rsidRPr="00703F49">
        <w:rPr>
          <w:b/>
          <w:bCs/>
          <w:color w:val="auto"/>
          <w:sz w:val="23"/>
          <w:szCs w:val="23"/>
        </w:rPr>
        <w:t xml:space="preserve"> à la mise </w:t>
      </w:r>
      <w:proofErr w:type="spellStart"/>
      <w:r w:rsidRPr="00703F49">
        <w:rPr>
          <w:b/>
          <w:bCs/>
          <w:color w:val="auto"/>
          <w:sz w:val="23"/>
          <w:szCs w:val="23"/>
        </w:rPr>
        <w:t>en</w:t>
      </w:r>
      <w:proofErr w:type="spellEnd"/>
      <w:r w:rsidRPr="00703F49">
        <w:rPr>
          <w:b/>
          <w:bCs/>
          <w:color w:val="auto"/>
          <w:sz w:val="23"/>
          <w:szCs w:val="23"/>
        </w:rPr>
        <w:t xml:space="preserve"> </w:t>
      </w:r>
      <w:proofErr w:type="spellStart"/>
      <w:r w:rsidRPr="00703F49">
        <w:rPr>
          <w:b/>
          <w:bCs/>
          <w:color w:val="auto"/>
          <w:sz w:val="23"/>
          <w:szCs w:val="23"/>
        </w:rPr>
        <w:t>œuvre</w:t>
      </w:r>
      <w:proofErr w:type="spellEnd"/>
      <w:r w:rsidRPr="00703F49">
        <w:rPr>
          <w:b/>
          <w:bCs/>
          <w:color w:val="auto"/>
          <w:sz w:val="23"/>
          <w:szCs w:val="23"/>
        </w:rPr>
        <w:t xml:space="preserve"> des </w:t>
      </w:r>
      <w:proofErr w:type="spellStart"/>
      <w:r w:rsidRPr="00703F49">
        <w:rPr>
          <w:b/>
          <w:bCs/>
          <w:color w:val="auto"/>
          <w:sz w:val="23"/>
          <w:szCs w:val="23"/>
        </w:rPr>
        <w:t>programmes</w:t>
      </w:r>
      <w:proofErr w:type="spellEnd"/>
      <w:r w:rsidRPr="00703F49">
        <w:rPr>
          <w:b/>
          <w:bCs/>
          <w:color w:val="auto"/>
          <w:sz w:val="23"/>
          <w:szCs w:val="23"/>
        </w:rPr>
        <w:t xml:space="preserve"> </w:t>
      </w:r>
      <w:proofErr w:type="spellStart"/>
      <w:r w:rsidRPr="00703F49">
        <w:rPr>
          <w:b/>
          <w:bCs/>
          <w:color w:val="auto"/>
          <w:sz w:val="23"/>
          <w:szCs w:val="23"/>
        </w:rPr>
        <w:t>entrepreneuriaux</w:t>
      </w:r>
      <w:proofErr w:type="spellEnd"/>
      <w:r w:rsidRPr="00703F49">
        <w:rPr>
          <w:b/>
          <w:bCs/>
          <w:color w:val="auto"/>
          <w:sz w:val="23"/>
          <w:szCs w:val="23"/>
        </w:rPr>
        <w:t xml:space="preserve"> du </w:t>
      </w:r>
      <w:proofErr w:type="spellStart"/>
      <w:r w:rsidRPr="00703F49">
        <w:rPr>
          <w:b/>
          <w:bCs/>
          <w:color w:val="auto"/>
          <w:sz w:val="23"/>
          <w:szCs w:val="23"/>
        </w:rPr>
        <w:t>Projet</w:t>
      </w:r>
      <w:proofErr w:type="spellEnd"/>
    </w:p>
    <w:p w14:paraId="3D913014" w14:textId="77777777" w:rsidR="0064745C" w:rsidRPr="00703F49" w:rsidRDefault="00BF2AB3">
      <w:pPr>
        <w:spacing w:before="200" w:after="80"/>
        <w:rPr>
          <w:color w:val="auto"/>
        </w:rPr>
      </w:pPr>
      <w:proofErr w:type="gramStart"/>
      <w:r w:rsidRPr="00703F49">
        <w:rPr>
          <w:b/>
          <w:bCs/>
          <w:color w:val="auto"/>
        </w:rPr>
        <w:t xml:space="preserve">3.2.1  </w:t>
      </w:r>
      <w:proofErr w:type="spellStart"/>
      <w:r w:rsidRPr="00703F49">
        <w:rPr>
          <w:b/>
          <w:bCs/>
          <w:color w:val="auto"/>
        </w:rPr>
        <w:t>Préparation</w:t>
      </w:r>
      <w:proofErr w:type="spellEnd"/>
      <w:proofErr w:type="gramEnd"/>
      <w:r w:rsidRPr="00703F49">
        <w:rPr>
          <w:b/>
          <w:bCs/>
          <w:color w:val="auto"/>
        </w:rPr>
        <w:t xml:space="preserve"> et </w:t>
      </w:r>
      <w:proofErr w:type="spellStart"/>
      <w:r w:rsidRPr="00703F49">
        <w:rPr>
          <w:b/>
          <w:bCs/>
          <w:color w:val="auto"/>
        </w:rPr>
        <w:t>lancement</w:t>
      </w:r>
      <w:proofErr w:type="spellEnd"/>
      <w:r w:rsidRPr="00703F49">
        <w:rPr>
          <w:b/>
          <w:bCs/>
          <w:color w:val="auto"/>
        </w:rPr>
        <w:t xml:space="preserve"> de </w:t>
      </w:r>
      <w:proofErr w:type="spellStart"/>
      <w:r w:rsidRPr="00703F49">
        <w:rPr>
          <w:b/>
          <w:bCs/>
          <w:color w:val="auto"/>
        </w:rPr>
        <w:t>chaque</w:t>
      </w:r>
      <w:proofErr w:type="spellEnd"/>
      <w:r w:rsidRPr="00703F49">
        <w:rPr>
          <w:b/>
          <w:bCs/>
          <w:color w:val="auto"/>
        </w:rPr>
        <w:t xml:space="preserve"> </w:t>
      </w:r>
      <w:proofErr w:type="spellStart"/>
      <w:r w:rsidRPr="00703F49">
        <w:rPr>
          <w:b/>
          <w:bCs/>
          <w:color w:val="auto"/>
        </w:rPr>
        <w:t>Programme</w:t>
      </w:r>
      <w:proofErr w:type="spellEnd"/>
      <w:r w:rsidRPr="00703F49">
        <w:rPr>
          <w:b/>
          <w:bCs/>
          <w:color w:val="auto"/>
        </w:rPr>
        <w:t xml:space="preserve"> de la </w:t>
      </w:r>
      <w:proofErr w:type="spellStart"/>
      <w:r w:rsidRPr="00703F49">
        <w:rPr>
          <w:b/>
          <w:bCs/>
          <w:color w:val="auto"/>
        </w:rPr>
        <w:t>Composante</w:t>
      </w:r>
      <w:proofErr w:type="spellEnd"/>
      <w:r w:rsidRPr="00703F49">
        <w:rPr>
          <w:b/>
          <w:bCs/>
          <w:color w:val="auto"/>
        </w:rPr>
        <w:t xml:space="preserve"> 3</w:t>
      </w:r>
    </w:p>
    <w:p w14:paraId="05EE4F8D" w14:textId="77777777" w:rsidR="0064745C" w:rsidRDefault="00BF2AB3">
      <w:pPr>
        <w:spacing w:after="80" w:line="276" w:lineRule="auto"/>
        <w:jc w:val="both"/>
      </w:pPr>
      <w:proofErr w:type="spellStart"/>
      <w:r>
        <w:t>L'Assistant</w:t>
      </w:r>
      <w:proofErr w:type="spellEnd"/>
      <w:r>
        <w:t xml:space="preserve">(e) Technique </w:t>
      </w:r>
      <w:proofErr w:type="spellStart"/>
      <w:proofErr w:type="gramStart"/>
      <w:r>
        <w:t>appuiera</w:t>
      </w:r>
      <w:proofErr w:type="spellEnd"/>
      <w:r>
        <w:t xml:space="preserve"> :</w:t>
      </w:r>
      <w:proofErr w:type="gramEnd"/>
    </w:p>
    <w:p w14:paraId="226E975C" w14:textId="3186C5BA" w:rsidR="0064745C" w:rsidRDefault="00BF2AB3">
      <w:pPr>
        <w:pStyle w:val="Paragraphedeliste"/>
        <w:numPr>
          <w:ilvl w:val="0"/>
          <w:numId w:val="2"/>
        </w:numPr>
        <w:spacing w:before="60" w:after="80" w:line="276" w:lineRule="auto"/>
        <w:jc w:val="both"/>
      </w:pPr>
      <w:proofErr w:type="spellStart"/>
      <w:r>
        <w:rPr>
          <w:color w:val="333333"/>
          <w:sz w:val="21"/>
          <w:szCs w:val="21"/>
        </w:rPr>
        <w:t>L'élaboration</w:t>
      </w:r>
      <w:proofErr w:type="spellEnd"/>
      <w:r>
        <w:rPr>
          <w:color w:val="333333"/>
          <w:sz w:val="21"/>
          <w:szCs w:val="21"/>
        </w:rPr>
        <w:t xml:space="preserve"> technique des </w:t>
      </w:r>
      <w:proofErr w:type="spellStart"/>
      <w:r>
        <w:rPr>
          <w:color w:val="333333"/>
          <w:sz w:val="21"/>
          <w:szCs w:val="21"/>
        </w:rPr>
        <w:t>manuels</w:t>
      </w:r>
      <w:proofErr w:type="spellEnd"/>
      <w:r>
        <w:rPr>
          <w:color w:val="333333"/>
          <w:sz w:val="21"/>
          <w:szCs w:val="21"/>
        </w:rPr>
        <w:t xml:space="preserve"> de </w:t>
      </w:r>
      <w:proofErr w:type="spellStart"/>
      <w:r>
        <w:rPr>
          <w:color w:val="333333"/>
          <w:sz w:val="21"/>
          <w:szCs w:val="21"/>
        </w:rPr>
        <w:t>procédures</w:t>
      </w:r>
      <w:proofErr w:type="spellEnd"/>
      <w:r>
        <w:rPr>
          <w:color w:val="333333"/>
          <w:sz w:val="21"/>
          <w:szCs w:val="21"/>
        </w:rPr>
        <w:t xml:space="preserve"> de </w:t>
      </w:r>
      <w:proofErr w:type="spellStart"/>
      <w:r>
        <w:rPr>
          <w:color w:val="333333"/>
          <w:sz w:val="21"/>
          <w:szCs w:val="21"/>
        </w:rPr>
        <w:t>chaque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Programme</w:t>
      </w:r>
      <w:proofErr w:type="spellEnd"/>
      <w:r>
        <w:rPr>
          <w:color w:val="333333"/>
          <w:sz w:val="21"/>
          <w:szCs w:val="21"/>
        </w:rPr>
        <w:t xml:space="preserve">, </w:t>
      </w:r>
      <w:proofErr w:type="spellStart"/>
      <w:r>
        <w:rPr>
          <w:color w:val="333333"/>
          <w:sz w:val="21"/>
          <w:szCs w:val="21"/>
        </w:rPr>
        <w:t>précisant</w:t>
      </w:r>
      <w:proofErr w:type="spellEnd"/>
      <w:r>
        <w:rPr>
          <w:color w:val="333333"/>
          <w:sz w:val="21"/>
          <w:szCs w:val="21"/>
        </w:rPr>
        <w:t xml:space="preserve"> les </w:t>
      </w:r>
      <w:proofErr w:type="spellStart"/>
      <w:r>
        <w:rPr>
          <w:color w:val="333333"/>
          <w:sz w:val="21"/>
          <w:szCs w:val="21"/>
        </w:rPr>
        <w:t>principes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généraux</w:t>
      </w:r>
      <w:proofErr w:type="spellEnd"/>
      <w:r>
        <w:rPr>
          <w:color w:val="333333"/>
          <w:sz w:val="21"/>
          <w:szCs w:val="21"/>
        </w:rPr>
        <w:t xml:space="preserve">, les </w:t>
      </w:r>
      <w:proofErr w:type="spellStart"/>
      <w:r>
        <w:rPr>
          <w:color w:val="333333"/>
          <w:sz w:val="21"/>
          <w:szCs w:val="21"/>
        </w:rPr>
        <w:t>critères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d'éligibilité</w:t>
      </w:r>
      <w:proofErr w:type="spellEnd"/>
      <w:r>
        <w:rPr>
          <w:color w:val="333333"/>
          <w:sz w:val="21"/>
          <w:szCs w:val="21"/>
        </w:rPr>
        <w:t xml:space="preserve">, les </w:t>
      </w:r>
      <w:proofErr w:type="spellStart"/>
      <w:r>
        <w:rPr>
          <w:color w:val="333333"/>
          <w:sz w:val="21"/>
          <w:szCs w:val="21"/>
        </w:rPr>
        <w:t>procédures</w:t>
      </w:r>
      <w:proofErr w:type="spellEnd"/>
      <w:r>
        <w:rPr>
          <w:color w:val="333333"/>
          <w:sz w:val="21"/>
          <w:szCs w:val="21"/>
        </w:rPr>
        <w:t xml:space="preserve"> de </w:t>
      </w:r>
      <w:proofErr w:type="spellStart"/>
      <w:r>
        <w:rPr>
          <w:color w:val="333333"/>
          <w:sz w:val="21"/>
          <w:szCs w:val="21"/>
        </w:rPr>
        <w:t>présélection</w:t>
      </w:r>
      <w:proofErr w:type="spellEnd"/>
      <w:r>
        <w:rPr>
          <w:color w:val="333333"/>
          <w:sz w:val="21"/>
          <w:szCs w:val="21"/>
        </w:rPr>
        <w:t xml:space="preserve"> et de </w:t>
      </w:r>
      <w:proofErr w:type="spellStart"/>
      <w:r>
        <w:rPr>
          <w:color w:val="333333"/>
          <w:sz w:val="21"/>
          <w:szCs w:val="21"/>
        </w:rPr>
        <w:t>sélection</w:t>
      </w:r>
      <w:proofErr w:type="spellEnd"/>
      <w:r>
        <w:rPr>
          <w:color w:val="333333"/>
          <w:sz w:val="21"/>
          <w:szCs w:val="21"/>
        </w:rPr>
        <w:t xml:space="preserve"> des </w:t>
      </w:r>
      <w:proofErr w:type="spellStart"/>
      <w:r>
        <w:rPr>
          <w:color w:val="333333"/>
          <w:sz w:val="21"/>
          <w:szCs w:val="21"/>
        </w:rPr>
        <w:t>bénéficiaires</w:t>
      </w:r>
      <w:proofErr w:type="spellEnd"/>
      <w:r>
        <w:rPr>
          <w:color w:val="333333"/>
          <w:sz w:val="21"/>
          <w:szCs w:val="21"/>
        </w:rPr>
        <w:t xml:space="preserve">, les </w:t>
      </w:r>
      <w:r w:rsidR="00E6662C" w:rsidRPr="00A674FB">
        <w:rPr>
          <w:color w:val="333333"/>
          <w:sz w:val="21"/>
          <w:szCs w:val="21"/>
          <w:lang w:val="fr-FR"/>
        </w:rPr>
        <w:t>mo</w:t>
      </w:r>
      <w:r w:rsidR="00E6662C">
        <w:rPr>
          <w:color w:val="333333"/>
          <w:sz w:val="21"/>
          <w:szCs w:val="21"/>
          <w:lang w:val="fr-FR"/>
        </w:rPr>
        <w:t>ntants</w:t>
      </w:r>
      <w:r w:rsidR="00E6662C">
        <w:rPr>
          <w:color w:val="333333"/>
          <w:sz w:val="21"/>
          <w:szCs w:val="21"/>
        </w:rPr>
        <w:t xml:space="preserve"> </w:t>
      </w:r>
      <w:r>
        <w:rPr>
          <w:color w:val="333333"/>
          <w:sz w:val="21"/>
          <w:szCs w:val="21"/>
        </w:rPr>
        <w:t xml:space="preserve">de </w:t>
      </w:r>
      <w:proofErr w:type="spellStart"/>
      <w:r>
        <w:rPr>
          <w:color w:val="333333"/>
          <w:sz w:val="21"/>
          <w:szCs w:val="21"/>
        </w:rPr>
        <w:t>financement</w:t>
      </w:r>
      <w:proofErr w:type="spellEnd"/>
      <w:r>
        <w:rPr>
          <w:color w:val="333333"/>
          <w:sz w:val="21"/>
          <w:szCs w:val="21"/>
        </w:rPr>
        <w:t xml:space="preserve"> par </w:t>
      </w:r>
      <w:proofErr w:type="spellStart"/>
      <w:r>
        <w:rPr>
          <w:color w:val="333333"/>
          <w:sz w:val="21"/>
          <w:szCs w:val="21"/>
        </w:rPr>
        <w:t>fenêtre</w:t>
      </w:r>
      <w:proofErr w:type="spellEnd"/>
      <w:r>
        <w:rPr>
          <w:color w:val="333333"/>
          <w:sz w:val="21"/>
          <w:szCs w:val="21"/>
        </w:rPr>
        <w:t xml:space="preserve">, les </w:t>
      </w:r>
      <w:proofErr w:type="spellStart"/>
      <w:r>
        <w:rPr>
          <w:color w:val="333333"/>
          <w:sz w:val="21"/>
          <w:szCs w:val="21"/>
        </w:rPr>
        <w:t>procédures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administratives</w:t>
      </w:r>
      <w:proofErr w:type="spellEnd"/>
      <w:r>
        <w:rPr>
          <w:color w:val="333333"/>
          <w:sz w:val="21"/>
          <w:szCs w:val="21"/>
        </w:rPr>
        <w:t xml:space="preserve"> et </w:t>
      </w:r>
      <w:proofErr w:type="spellStart"/>
      <w:r>
        <w:rPr>
          <w:color w:val="333333"/>
          <w:sz w:val="21"/>
          <w:szCs w:val="21"/>
        </w:rPr>
        <w:t>fiduciaires</w:t>
      </w:r>
      <w:proofErr w:type="spellEnd"/>
      <w:r>
        <w:rPr>
          <w:color w:val="333333"/>
          <w:sz w:val="21"/>
          <w:szCs w:val="21"/>
        </w:rPr>
        <w:t xml:space="preserve">, et les </w:t>
      </w:r>
      <w:proofErr w:type="spellStart"/>
      <w:r>
        <w:rPr>
          <w:color w:val="333333"/>
          <w:sz w:val="21"/>
          <w:szCs w:val="21"/>
        </w:rPr>
        <w:t>mécanismes</w:t>
      </w:r>
      <w:proofErr w:type="spellEnd"/>
      <w:r>
        <w:rPr>
          <w:color w:val="333333"/>
          <w:sz w:val="21"/>
          <w:szCs w:val="21"/>
        </w:rPr>
        <w:t xml:space="preserve"> de gestion des </w:t>
      </w:r>
      <w:r w:rsidR="00201B82" w:rsidRPr="00201B82">
        <w:rPr>
          <w:color w:val="333333"/>
          <w:sz w:val="21"/>
          <w:szCs w:val="21"/>
          <w:lang w:val="fr-FR"/>
        </w:rPr>
        <w:t>pl</w:t>
      </w:r>
      <w:r w:rsidR="00201B82">
        <w:rPr>
          <w:color w:val="333333"/>
          <w:sz w:val="21"/>
          <w:szCs w:val="21"/>
          <w:lang w:val="fr-FR"/>
        </w:rPr>
        <w:t>aintes</w:t>
      </w:r>
      <w:r w:rsidR="00201B82">
        <w:rPr>
          <w:color w:val="333333"/>
          <w:sz w:val="21"/>
          <w:szCs w:val="21"/>
        </w:rPr>
        <w:t>;</w:t>
      </w:r>
    </w:p>
    <w:p w14:paraId="07B174AD" w14:textId="77777777" w:rsidR="0064745C" w:rsidRDefault="00BF2AB3">
      <w:pPr>
        <w:pStyle w:val="Paragraphedeliste"/>
        <w:numPr>
          <w:ilvl w:val="0"/>
          <w:numId w:val="2"/>
        </w:numPr>
        <w:spacing w:before="60" w:after="80" w:line="276" w:lineRule="auto"/>
        <w:jc w:val="both"/>
      </w:pPr>
      <w:r>
        <w:rPr>
          <w:color w:val="333333"/>
          <w:sz w:val="21"/>
          <w:szCs w:val="21"/>
        </w:rPr>
        <w:lastRenderedPageBreak/>
        <w:t xml:space="preserve">La </w:t>
      </w:r>
      <w:proofErr w:type="spellStart"/>
      <w:r>
        <w:rPr>
          <w:color w:val="333333"/>
          <w:sz w:val="21"/>
          <w:szCs w:val="21"/>
        </w:rPr>
        <w:t>conduite</w:t>
      </w:r>
      <w:proofErr w:type="spellEnd"/>
      <w:r>
        <w:rPr>
          <w:color w:val="333333"/>
          <w:sz w:val="21"/>
          <w:szCs w:val="21"/>
        </w:rPr>
        <w:t xml:space="preserve"> des études </w:t>
      </w:r>
      <w:proofErr w:type="spellStart"/>
      <w:r>
        <w:rPr>
          <w:color w:val="333333"/>
          <w:sz w:val="21"/>
          <w:szCs w:val="21"/>
        </w:rPr>
        <w:t>préalables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visant</w:t>
      </w:r>
      <w:proofErr w:type="spellEnd"/>
      <w:r>
        <w:rPr>
          <w:color w:val="333333"/>
          <w:sz w:val="21"/>
          <w:szCs w:val="21"/>
        </w:rPr>
        <w:t xml:space="preserve"> à identifier les </w:t>
      </w:r>
      <w:proofErr w:type="spellStart"/>
      <w:r>
        <w:rPr>
          <w:color w:val="333333"/>
          <w:sz w:val="21"/>
          <w:szCs w:val="21"/>
        </w:rPr>
        <w:t>opportunités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d'affaires</w:t>
      </w:r>
      <w:proofErr w:type="spellEnd"/>
      <w:r>
        <w:rPr>
          <w:color w:val="333333"/>
          <w:sz w:val="21"/>
          <w:szCs w:val="21"/>
        </w:rPr>
        <w:t xml:space="preserve">, les lacunes à </w:t>
      </w:r>
      <w:proofErr w:type="spellStart"/>
      <w:r>
        <w:rPr>
          <w:color w:val="333333"/>
          <w:sz w:val="21"/>
          <w:szCs w:val="21"/>
        </w:rPr>
        <w:t>combler</w:t>
      </w:r>
      <w:proofErr w:type="spellEnd"/>
      <w:r>
        <w:rPr>
          <w:color w:val="333333"/>
          <w:sz w:val="21"/>
          <w:szCs w:val="21"/>
        </w:rPr>
        <w:t xml:space="preserve"> dans les </w:t>
      </w:r>
      <w:proofErr w:type="spellStart"/>
      <w:r>
        <w:rPr>
          <w:color w:val="333333"/>
          <w:sz w:val="21"/>
          <w:szCs w:val="21"/>
        </w:rPr>
        <w:t>secteurs</w:t>
      </w:r>
      <w:proofErr w:type="spellEnd"/>
      <w:r>
        <w:rPr>
          <w:color w:val="333333"/>
          <w:sz w:val="21"/>
          <w:szCs w:val="21"/>
        </w:rPr>
        <w:t xml:space="preserve"> et zones </w:t>
      </w:r>
      <w:proofErr w:type="spellStart"/>
      <w:r>
        <w:rPr>
          <w:color w:val="333333"/>
          <w:sz w:val="21"/>
          <w:szCs w:val="21"/>
        </w:rPr>
        <w:t>cibles</w:t>
      </w:r>
      <w:proofErr w:type="spellEnd"/>
      <w:r>
        <w:rPr>
          <w:color w:val="333333"/>
          <w:sz w:val="21"/>
          <w:szCs w:val="21"/>
        </w:rPr>
        <w:t xml:space="preserve">, les </w:t>
      </w:r>
      <w:proofErr w:type="spellStart"/>
      <w:r>
        <w:rPr>
          <w:color w:val="333333"/>
          <w:sz w:val="21"/>
          <w:szCs w:val="21"/>
        </w:rPr>
        <w:t>besoins</w:t>
      </w:r>
      <w:proofErr w:type="spellEnd"/>
      <w:r>
        <w:rPr>
          <w:color w:val="333333"/>
          <w:sz w:val="21"/>
          <w:szCs w:val="21"/>
        </w:rPr>
        <w:t xml:space="preserve"> et </w:t>
      </w:r>
      <w:proofErr w:type="spellStart"/>
      <w:r>
        <w:rPr>
          <w:color w:val="333333"/>
          <w:sz w:val="21"/>
          <w:szCs w:val="21"/>
        </w:rPr>
        <w:t>contraintes</w:t>
      </w:r>
      <w:proofErr w:type="spellEnd"/>
      <w:r>
        <w:rPr>
          <w:color w:val="333333"/>
          <w:sz w:val="21"/>
          <w:szCs w:val="21"/>
        </w:rPr>
        <w:t xml:space="preserve"> des </w:t>
      </w:r>
      <w:proofErr w:type="spellStart"/>
      <w:r>
        <w:rPr>
          <w:color w:val="333333"/>
          <w:sz w:val="21"/>
          <w:szCs w:val="21"/>
        </w:rPr>
        <w:t>bénéficiaires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potentiels</w:t>
      </w:r>
      <w:proofErr w:type="spellEnd"/>
      <w:r>
        <w:rPr>
          <w:color w:val="333333"/>
          <w:sz w:val="21"/>
          <w:szCs w:val="21"/>
        </w:rPr>
        <w:t xml:space="preserve">, </w:t>
      </w:r>
      <w:proofErr w:type="spellStart"/>
      <w:r>
        <w:rPr>
          <w:color w:val="333333"/>
          <w:sz w:val="21"/>
          <w:szCs w:val="21"/>
        </w:rPr>
        <w:t>ou</w:t>
      </w:r>
      <w:proofErr w:type="spellEnd"/>
      <w:r>
        <w:rPr>
          <w:color w:val="333333"/>
          <w:sz w:val="21"/>
          <w:szCs w:val="21"/>
        </w:rPr>
        <w:t xml:space="preserve"> encore à </w:t>
      </w:r>
      <w:proofErr w:type="spellStart"/>
      <w:r>
        <w:rPr>
          <w:color w:val="333333"/>
          <w:sz w:val="21"/>
          <w:szCs w:val="21"/>
        </w:rPr>
        <w:t>collecter</w:t>
      </w:r>
      <w:proofErr w:type="spellEnd"/>
      <w:r>
        <w:rPr>
          <w:color w:val="333333"/>
          <w:sz w:val="21"/>
          <w:szCs w:val="21"/>
        </w:rPr>
        <w:t xml:space="preserve"> des </w:t>
      </w:r>
      <w:proofErr w:type="spellStart"/>
      <w:r>
        <w:rPr>
          <w:color w:val="333333"/>
          <w:sz w:val="21"/>
          <w:szCs w:val="21"/>
        </w:rPr>
        <w:t>données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pertinentes</w:t>
      </w:r>
      <w:proofErr w:type="spellEnd"/>
      <w:r>
        <w:rPr>
          <w:color w:val="333333"/>
          <w:sz w:val="21"/>
          <w:szCs w:val="21"/>
        </w:rPr>
        <w:t xml:space="preserve"> pour les </w:t>
      </w:r>
      <w:proofErr w:type="spellStart"/>
      <w:proofErr w:type="gramStart"/>
      <w:r>
        <w:rPr>
          <w:color w:val="333333"/>
          <w:sz w:val="21"/>
          <w:szCs w:val="21"/>
        </w:rPr>
        <w:t>Programmes</w:t>
      </w:r>
      <w:proofErr w:type="spellEnd"/>
      <w:r>
        <w:rPr>
          <w:color w:val="333333"/>
          <w:sz w:val="21"/>
          <w:szCs w:val="21"/>
        </w:rPr>
        <w:t xml:space="preserve"> ;</w:t>
      </w:r>
      <w:proofErr w:type="gramEnd"/>
    </w:p>
    <w:p w14:paraId="3DD5B291" w14:textId="4736EFF2" w:rsidR="0064745C" w:rsidRDefault="00BF2AB3">
      <w:pPr>
        <w:pStyle w:val="Paragraphedeliste"/>
        <w:numPr>
          <w:ilvl w:val="0"/>
          <w:numId w:val="2"/>
        </w:numPr>
        <w:spacing w:before="60" w:after="80" w:line="276" w:lineRule="auto"/>
        <w:jc w:val="both"/>
      </w:pPr>
      <w:r>
        <w:rPr>
          <w:color w:val="333333"/>
          <w:sz w:val="21"/>
          <w:szCs w:val="21"/>
        </w:rPr>
        <w:t xml:space="preserve">La mise </w:t>
      </w:r>
      <w:proofErr w:type="spellStart"/>
      <w:r>
        <w:rPr>
          <w:color w:val="333333"/>
          <w:sz w:val="21"/>
          <w:szCs w:val="21"/>
        </w:rPr>
        <w:t>en</w:t>
      </w:r>
      <w:proofErr w:type="spellEnd"/>
      <w:r>
        <w:rPr>
          <w:color w:val="333333"/>
          <w:sz w:val="21"/>
          <w:szCs w:val="21"/>
        </w:rPr>
        <w:t xml:space="preserve"> place des structures </w:t>
      </w:r>
      <w:proofErr w:type="spellStart"/>
      <w:r>
        <w:rPr>
          <w:color w:val="333333"/>
          <w:sz w:val="21"/>
          <w:szCs w:val="21"/>
        </w:rPr>
        <w:t>impliquées</w:t>
      </w:r>
      <w:proofErr w:type="spellEnd"/>
      <w:r>
        <w:rPr>
          <w:color w:val="333333"/>
          <w:sz w:val="21"/>
          <w:szCs w:val="21"/>
        </w:rPr>
        <w:t xml:space="preserve"> dans la mise </w:t>
      </w:r>
      <w:proofErr w:type="spellStart"/>
      <w:r>
        <w:rPr>
          <w:color w:val="333333"/>
          <w:sz w:val="21"/>
          <w:szCs w:val="21"/>
        </w:rPr>
        <w:t>en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œuvre</w:t>
      </w:r>
      <w:proofErr w:type="spellEnd"/>
      <w:r>
        <w:rPr>
          <w:color w:val="333333"/>
          <w:sz w:val="21"/>
          <w:szCs w:val="21"/>
        </w:rPr>
        <w:t xml:space="preserve"> du </w:t>
      </w:r>
      <w:proofErr w:type="spellStart"/>
      <w:r>
        <w:rPr>
          <w:color w:val="333333"/>
          <w:sz w:val="21"/>
          <w:szCs w:val="21"/>
        </w:rPr>
        <w:t>Programme</w:t>
      </w:r>
      <w:proofErr w:type="spellEnd"/>
      <w:r w:rsidR="00E6662C" w:rsidRPr="00A674FB">
        <w:rPr>
          <w:color w:val="333333"/>
          <w:sz w:val="21"/>
          <w:szCs w:val="21"/>
          <w:lang w:val="fr-FR"/>
        </w:rPr>
        <w:t xml:space="preserve">, </w:t>
      </w:r>
      <w:r w:rsidR="00201B82">
        <w:rPr>
          <w:color w:val="333333"/>
          <w:sz w:val="21"/>
          <w:szCs w:val="21"/>
          <w:lang w:val="fr-FR"/>
        </w:rPr>
        <w:t>notamment les</w:t>
      </w:r>
      <w:r w:rsidR="00E6662C">
        <w:rPr>
          <w:color w:val="333333"/>
          <w:sz w:val="21"/>
          <w:szCs w:val="21"/>
          <w:lang w:val="fr-FR"/>
        </w:rPr>
        <w:t xml:space="preserve"> </w:t>
      </w:r>
      <w:proofErr w:type="spellStart"/>
      <w:r>
        <w:rPr>
          <w:color w:val="333333"/>
          <w:sz w:val="21"/>
          <w:szCs w:val="21"/>
        </w:rPr>
        <w:t>comités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régionaux</w:t>
      </w:r>
      <w:proofErr w:type="spellEnd"/>
      <w:r>
        <w:rPr>
          <w:color w:val="333333"/>
          <w:sz w:val="21"/>
          <w:szCs w:val="21"/>
        </w:rPr>
        <w:t xml:space="preserve"> de validation,</w:t>
      </w:r>
      <w:r w:rsidR="00E6662C" w:rsidRPr="00A674FB">
        <w:rPr>
          <w:color w:val="333333"/>
          <w:sz w:val="21"/>
          <w:szCs w:val="21"/>
          <w:lang w:val="fr-FR"/>
        </w:rPr>
        <w:t xml:space="preserve"> </w:t>
      </w:r>
      <w:r w:rsidR="00E6662C">
        <w:rPr>
          <w:color w:val="333333"/>
          <w:sz w:val="21"/>
          <w:szCs w:val="21"/>
          <w:lang w:val="fr-FR"/>
        </w:rPr>
        <w:t>les</w:t>
      </w:r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incubateurs</w:t>
      </w:r>
      <w:proofErr w:type="spellEnd"/>
      <w:r>
        <w:rPr>
          <w:color w:val="333333"/>
          <w:sz w:val="21"/>
          <w:szCs w:val="21"/>
        </w:rPr>
        <w:t xml:space="preserve">, </w:t>
      </w:r>
      <w:r w:rsidR="00E6662C" w:rsidRPr="00A674FB">
        <w:rPr>
          <w:color w:val="333333"/>
          <w:sz w:val="21"/>
          <w:szCs w:val="21"/>
          <w:lang w:val="fr-FR"/>
        </w:rPr>
        <w:t>l</w:t>
      </w:r>
      <w:r w:rsidR="00E6662C">
        <w:rPr>
          <w:color w:val="333333"/>
          <w:sz w:val="21"/>
          <w:szCs w:val="21"/>
          <w:lang w:val="fr-FR"/>
        </w:rPr>
        <w:t xml:space="preserve">es </w:t>
      </w:r>
      <w:r>
        <w:rPr>
          <w:color w:val="333333"/>
          <w:sz w:val="21"/>
          <w:szCs w:val="21"/>
        </w:rPr>
        <w:t xml:space="preserve">experts </w:t>
      </w:r>
      <w:proofErr w:type="spellStart"/>
      <w:r>
        <w:rPr>
          <w:color w:val="333333"/>
          <w:sz w:val="21"/>
          <w:szCs w:val="21"/>
        </w:rPr>
        <w:t>évaluateurs</w:t>
      </w:r>
      <w:proofErr w:type="spellEnd"/>
      <w:r>
        <w:rPr>
          <w:color w:val="333333"/>
          <w:sz w:val="21"/>
          <w:szCs w:val="21"/>
        </w:rPr>
        <w:t xml:space="preserve"> techniques et </w:t>
      </w:r>
      <w:proofErr w:type="gramStart"/>
      <w:r>
        <w:rPr>
          <w:color w:val="333333"/>
          <w:sz w:val="21"/>
          <w:szCs w:val="21"/>
        </w:rPr>
        <w:t>financiers ;</w:t>
      </w:r>
      <w:proofErr w:type="gramEnd"/>
    </w:p>
    <w:p w14:paraId="4A303479" w14:textId="21A001FD" w:rsidR="0064745C" w:rsidRDefault="00BF2AB3">
      <w:pPr>
        <w:pStyle w:val="Paragraphedeliste"/>
        <w:numPr>
          <w:ilvl w:val="0"/>
          <w:numId w:val="2"/>
        </w:numPr>
        <w:spacing w:before="60" w:after="80" w:line="276" w:lineRule="auto"/>
        <w:jc w:val="both"/>
      </w:pPr>
      <w:r>
        <w:rPr>
          <w:color w:val="333333"/>
          <w:sz w:val="21"/>
          <w:szCs w:val="21"/>
        </w:rPr>
        <w:t xml:space="preserve">La collaboration avec les </w:t>
      </w:r>
      <w:proofErr w:type="spellStart"/>
      <w:r>
        <w:rPr>
          <w:color w:val="333333"/>
          <w:sz w:val="21"/>
          <w:szCs w:val="21"/>
        </w:rPr>
        <w:t>Centres</w:t>
      </w:r>
      <w:proofErr w:type="spellEnd"/>
      <w:r>
        <w:rPr>
          <w:color w:val="333333"/>
          <w:sz w:val="21"/>
          <w:szCs w:val="21"/>
        </w:rPr>
        <w:t xml:space="preserve"> </w:t>
      </w:r>
      <w:r w:rsidR="00E6662C" w:rsidRPr="00A674FB">
        <w:rPr>
          <w:color w:val="333333"/>
          <w:sz w:val="21"/>
          <w:szCs w:val="21"/>
          <w:lang w:val="fr-FR"/>
        </w:rPr>
        <w:t>d’</w:t>
      </w:r>
      <w:r>
        <w:rPr>
          <w:color w:val="333333"/>
          <w:sz w:val="21"/>
          <w:szCs w:val="21"/>
        </w:rPr>
        <w:t xml:space="preserve">Affaires et les structures </w:t>
      </w:r>
      <w:proofErr w:type="spellStart"/>
      <w:r>
        <w:rPr>
          <w:color w:val="333333"/>
          <w:sz w:val="21"/>
          <w:szCs w:val="21"/>
        </w:rPr>
        <w:t>d'incubation</w:t>
      </w:r>
      <w:proofErr w:type="spellEnd"/>
      <w:r>
        <w:rPr>
          <w:color w:val="333333"/>
          <w:sz w:val="21"/>
          <w:szCs w:val="21"/>
        </w:rPr>
        <w:t>/</w:t>
      </w:r>
      <w:proofErr w:type="spellStart"/>
      <w:r>
        <w:rPr>
          <w:color w:val="333333"/>
          <w:sz w:val="21"/>
          <w:szCs w:val="21"/>
        </w:rPr>
        <w:t>accélération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travaillant</w:t>
      </w:r>
      <w:proofErr w:type="spellEnd"/>
      <w:r>
        <w:rPr>
          <w:color w:val="333333"/>
          <w:sz w:val="21"/>
          <w:szCs w:val="21"/>
        </w:rPr>
        <w:t xml:space="preserve"> avec le PIC, </w:t>
      </w:r>
      <w:proofErr w:type="spellStart"/>
      <w:r>
        <w:rPr>
          <w:color w:val="333333"/>
          <w:sz w:val="21"/>
          <w:szCs w:val="21"/>
        </w:rPr>
        <w:t>notamment</w:t>
      </w:r>
      <w:proofErr w:type="spellEnd"/>
      <w:r>
        <w:rPr>
          <w:color w:val="333333"/>
          <w:sz w:val="21"/>
          <w:szCs w:val="21"/>
        </w:rPr>
        <w:t xml:space="preserve"> pour </w:t>
      </w:r>
      <w:proofErr w:type="spellStart"/>
      <w:r>
        <w:rPr>
          <w:color w:val="333333"/>
          <w:sz w:val="21"/>
          <w:szCs w:val="21"/>
        </w:rPr>
        <w:t>finaliser</w:t>
      </w:r>
      <w:proofErr w:type="spellEnd"/>
      <w:r>
        <w:rPr>
          <w:color w:val="333333"/>
          <w:sz w:val="21"/>
          <w:szCs w:val="21"/>
        </w:rPr>
        <w:t xml:space="preserve"> les plans </w:t>
      </w:r>
      <w:proofErr w:type="spellStart"/>
      <w:r>
        <w:rPr>
          <w:color w:val="333333"/>
          <w:sz w:val="21"/>
          <w:szCs w:val="21"/>
        </w:rPr>
        <w:t>d'affaires</w:t>
      </w:r>
      <w:proofErr w:type="spellEnd"/>
      <w:r>
        <w:rPr>
          <w:color w:val="333333"/>
          <w:sz w:val="21"/>
          <w:szCs w:val="21"/>
        </w:rPr>
        <w:t xml:space="preserve"> et assurer les volets formation et coaching des </w:t>
      </w:r>
      <w:proofErr w:type="spellStart"/>
      <w:r w:rsidR="00201B82">
        <w:rPr>
          <w:color w:val="333333"/>
          <w:sz w:val="21"/>
          <w:szCs w:val="21"/>
        </w:rPr>
        <w:t>bénéficiaires</w:t>
      </w:r>
      <w:proofErr w:type="spellEnd"/>
      <w:r w:rsidR="00201B82">
        <w:rPr>
          <w:color w:val="333333"/>
          <w:sz w:val="21"/>
          <w:szCs w:val="21"/>
        </w:rPr>
        <w:t>;</w:t>
      </w:r>
    </w:p>
    <w:p w14:paraId="3659F0F5" w14:textId="77777777" w:rsidR="0064745C" w:rsidRDefault="00BF2AB3">
      <w:pPr>
        <w:pStyle w:val="Paragraphedeliste"/>
        <w:numPr>
          <w:ilvl w:val="0"/>
          <w:numId w:val="2"/>
        </w:numPr>
        <w:spacing w:before="60" w:after="80" w:line="276" w:lineRule="auto"/>
        <w:jc w:val="both"/>
      </w:pPr>
      <w:r>
        <w:rPr>
          <w:color w:val="333333"/>
          <w:sz w:val="21"/>
          <w:szCs w:val="21"/>
        </w:rPr>
        <w:t xml:space="preserve">La conception et la mise </w:t>
      </w:r>
      <w:proofErr w:type="spellStart"/>
      <w:r>
        <w:rPr>
          <w:color w:val="333333"/>
          <w:sz w:val="21"/>
          <w:szCs w:val="21"/>
        </w:rPr>
        <w:t>en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œuvre</w:t>
      </w:r>
      <w:proofErr w:type="spellEnd"/>
      <w:r>
        <w:rPr>
          <w:color w:val="333333"/>
          <w:sz w:val="21"/>
          <w:szCs w:val="21"/>
        </w:rPr>
        <w:t xml:space="preserve"> du plan de communication </w:t>
      </w:r>
      <w:proofErr w:type="spellStart"/>
      <w:r>
        <w:rPr>
          <w:color w:val="333333"/>
          <w:sz w:val="21"/>
          <w:szCs w:val="21"/>
        </w:rPr>
        <w:t>lié</w:t>
      </w:r>
      <w:proofErr w:type="spellEnd"/>
      <w:r>
        <w:rPr>
          <w:color w:val="333333"/>
          <w:sz w:val="21"/>
          <w:szCs w:val="21"/>
        </w:rPr>
        <w:t xml:space="preserve"> à </w:t>
      </w:r>
      <w:proofErr w:type="spellStart"/>
      <w:r>
        <w:rPr>
          <w:color w:val="333333"/>
          <w:sz w:val="21"/>
          <w:szCs w:val="21"/>
        </w:rPr>
        <w:t>l'entrepreneuriat</w:t>
      </w:r>
      <w:proofErr w:type="spellEnd"/>
      <w:r>
        <w:rPr>
          <w:color w:val="333333"/>
          <w:sz w:val="21"/>
          <w:szCs w:val="21"/>
        </w:rPr>
        <w:t xml:space="preserve">, </w:t>
      </w:r>
      <w:proofErr w:type="spellStart"/>
      <w:r>
        <w:rPr>
          <w:color w:val="333333"/>
          <w:sz w:val="21"/>
          <w:szCs w:val="21"/>
        </w:rPr>
        <w:t>en</w:t>
      </w:r>
      <w:proofErr w:type="spellEnd"/>
      <w:r>
        <w:rPr>
          <w:color w:val="333333"/>
          <w:sz w:val="21"/>
          <w:szCs w:val="21"/>
        </w:rPr>
        <w:t xml:space="preserve"> coordination avec le </w:t>
      </w:r>
      <w:proofErr w:type="spellStart"/>
      <w:r>
        <w:rPr>
          <w:color w:val="333333"/>
          <w:sz w:val="21"/>
          <w:szCs w:val="21"/>
        </w:rPr>
        <w:t>Responsable</w:t>
      </w:r>
      <w:proofErr w:type="spellEnd"/>
      <w:r>
        <w:rPr>
          <w:color w:val="333333"/>
          <w:sz w:val="21"/>
          <w:szCs w:val="21"/>
        </w:rPr>
        <w:t xml:space="preserve"> Communication du </w:t>
      </w:r>
      <w:proofErr w:type="spellStart"/>
      <w:r>
        <w:rPr>
          <w:color w:val="333333"/>
          <w:sz w:val="21"/>
          <w:szCs w:val="21"/>
        </w:rPr>
        <w:t>Projet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gramStart"/>
      <w:r>
        <w:rPr>
          <w:color w:val="333333"/>
          <w:sz w:val="21"/>
          <w:szCs w:val="21"/>
        </w:rPr>
        <w:t>PIC ;</w:t>
      </w:r>
      <w:proofErr w:type="gramEnd"/>
    </w:p>
    <w:p w14:paraId="337DA92B" w14:textId="77777777" w:rsidR="0064745C" w:rsidRDefault="00BF2AB3">
      <w:pPr>
        <w:pStyle w:val="Paragraphedeliste"/>
        <w:numPr>
          <w:ilvl w:val="0"/>
          <w:numId w:val="2"/>
        </w:numPr>
        <w:spacing w:before="60" w:after="80" w:line="276" w:lineRule="auto"/>
        <w:jc w:val="both"/>
      </w:pPr>
      <w:r>
        <w:rPr>
          <w:color w:val="333333"/>
          <w:sz w:val="21"/>
          <w:szCs w:val="21"/>
        </w:rPr>
        <w:t xml:space="preserve">L'identification et la prospection proactive </w:t>
      </w:r>
      <w:proofErr w:type="spellStart"/>
      <w:r>
        <w:rPr>
          <w:color w:val="333333"/>
          <w:sz w:val="21"/>
          <w:szCs w:val="21"/>
        </w:rPr>
        <w:t>d'entreprises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privées</w:t>
      </w:r>
      <w:proofErr w:type="spellEnd"/>
      <w:r>
        <w:rPr>
          <w:color w:val="333333"/>
          <w:sz w:val="21"/>
          <w:szCs w:val="21"/>
        </w:rPr>
        <w:t xml:space="preserve"> et de </w:t>
      </w:r>
      <w:proofErr w:type="spellStart"/>
      <w:r>
        <w:rPr>
          <w:color w:val="333333"/>
          <w:sz w:val="21"/>
          <w:szCs w:val="21"/>
        </w:rPr>
        <w:t>candidats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potentiels</w:t>
      </w:r>
      <w:proofErr w:type="spellEnd"/>
      <w:r>
        <w:rPr>
          <w:color w:val="333333"/>
          <w:sz w:val="21"/>
          <w:szCs w:val="21"/>
        </w:rPr>
        <w:t xml:space="preserve"> aux </w:t>
      </w:r>
      <w:proofErr w:type="spellStart"/>
      <w:r>
        <w:rPr>
          <w:color w:val="333333"/>
          <w:sz w:val="21"/>
          <w:szCs w:val="21"/>
        </w:rPr>
        <w:t>Programmes</w:t>
      </w:r>
      <w:proofErr w:type="spellEnd"/>
      <w:r>
        <w:rPr>
          <w:color w:val="333333"/>
          <w:sz w:val="21"/>
          <w:szCs w:val="21"/>
        </w:rPr>
        <w:t xml:space="preserve"> dans les </w:t>
      </w:r>
      <w:proofErr w:type="spellStart"/>
      <w:r>
        <w:rPr>
          <w:color w:val="333333"/>
          <w:sz w:val="21"/>
          <w:szCs w:val="21"/>
        </w:rPr>
        <w:t>secteurs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proofErr w:type="gramStart"/>
      <w:r>
        <w:rPr>
          <w:color w:val="333333"/>
          <w:sz w:val="21"/>
          <w:szCs w:val="21"/>
        </w:rPr>
        <w:t>cibles</w:t>
      </w:r>
      <w:proofErr w:type="spellEnd"/>
      <w:r>
        <w:rPr>
          <w:color w:val="333333"/>
          <w:sz w:val="21"/>
          <w:szCs w:val="21"/>
        </w:rPr>
        <w:t xml:space="preserve"> ;</w:t>
      </w:r>
      <w:proofErr w:type="gramEnd"/>
    </w:p>
    <w:p w14:paraId="76CF9901" w14:textId="77777777" w:rsidR="0064745C" w:rsidRDefault="00BF2AB3">
      <w:pPr>
        <w:pStyle w:val="Paragraphedeliste"/>
        <w:numPr>
          <w:ilvl w:val="0"/>
          <w:numId w:val="2"/>
        </w:numPr>
        <w:spacing w:before="60" w:after="80" w:line="276" w:lineRule="auto"/>
        <w:jc w:val="both"/>
      </w:pPr>
      <w:r>
        <w:rPr>
          <w:color w:val="333333"/>
          <w:sz w:val="21"/>
          <w:szCs w:val="21"/>
        </w:rPr>
        <w:t xml:space="preserve">La </w:t>
      </w:r>
      <w:proofErr w:type="spellStart"/>
      <w:r>
        <w:rPr>
          <w:color w:val="333333"/>
          <w:sz w:val="21"/>
          <w:szCs w:val="21"/>
        </w:rPr>
        <w:t>capitalisation</w:t>
      </w:r>
      <w:proofErr w:type="spellEnd"/>
      <w:r>
        <w:rPr>
          <w:color w:val="333333"/>
          <w:sz w:val="21"/>
          <w:szCs w:val="21"/>
        </w:rPr>
        <w:t xml:space="preserve"> des </w:t>
      </w:r>
      <w:proofErr w:type="spellStart"/>
      <w:r>
        <w:rPr>
          <w:color w:val="333333"/>
          <w:sz w:val="21"/>
          <w:szCs w:val="21"/>
        </w:rPr>
        <w:t>outils</w:t>
      </w:r>
      <w:proofErr w:type="spellEnd"/>
      <w:r>
        <w:rPr>
          <w:color w:val="333333"/>
          <w:sz w:val="21"/>
          <w:szCs w:val="21"/>
        </w:rPr>
        <w:t xml:space="preserve"> de formation, </w:t>
      </w:r>
      <w:proofErr w:type="spellStart"/>
      <w:r>
        <w:rPr>
          <w:color w:val="333333"/>
          <w:sz w:val="21"/>
          <w:szCs w:val="21"/>
        </w:rPr>
        <w:t>d'accompagnement</w:t>
      </w:r>
      <w:proofErr w:type="spellEnd"/>
      <w:r>
        <w:rPr>
          <w:color w:val="333333"/>
          <w:sz w:val="21"/>
          <w:szCs w:val="21"/>
        </w:rPr>
        <w:t xml:space="preserve"> et de coaching </w:t>
      </w:r>
      <w:proofErr w:type="spellStart"/>
      <w:r>
        <w:rPr>
          <w:color w:val="333333"/>
          <w:sz w:val="21"/>
          <w:szCs w:val="21"/>
        </w:rPr>
        <w:t>développés</w:t>
      </w:r>
      <w:proofErr w:type="spellEnd"/>
      <w:r>
        <w:rPr>
          <w:color w:val="333333"/>
          <w:sz w:val="21"/>
          <w:szCs w:val="21"/>
        </w:rPr>
        <w:t xml:space="preserve"> sous les phases </w:t>
      </w:r>
      <w:proofErr w:type="spellStart"/>
      <w:r>
        <w:rPr>
          <w:color w:val="333333"/>
          <w:sz w:val="21"/>
          <w:szCs w:val="21"/>
        </w:rPr>
        <w:t>précédentes</w:t>
      </w:r>
      <w:proofErr w:type="spellEnd"/>
      <w:r>
        <w:rPr>
          <w:color w:val="333333"/>
          <w:sz w:val="21"/>
          <w:szCs w:val="21"/>
        </w:rPr>
        <w:t xml:space="preserve"> du </w:t>
      </w:r>
      <w:proofErr w:type="spellStart"/>
      <w:r>
        <w:rPr>
          <w:color w:val="333333"/>
          <w:sz w:val="21"/>
          <w:szCs w:val="21"/>
        </w:rPr>
        <w:t>Projet</w:t>
      </w:r>
      <w:proofErr w:type="spellEnd"/>
      <w:r>
        <w:rPr>
          <w:color w:val="333333"/>
          <w:sz w:val="21"/>
          <w:szCs w:val="21"/>
        </w:rPr>
        <w:t xml:space="preserve">, et la proposition </w:t>
      </w:r>
      <w:proofErr w:type="spellStart"/>
      <w:r>
        <w:rPr>
          <w:color w:val="333333"/>
          <w:sz w:val="21"/>
          <w:szCs w:val="21"/>
        </w:rPr>
        <w:t>d'améliorations</w:t>
      </w:r>
      <w:proofErr w:type="spellEnd"/>
      <w:r>
        <w:rPr>
          <w:color w:val="333333"/>
          <w:sz w:val="21"/>
          <w:szCs w:val="21"/>
        </w:rPr>
        <w:t xml:space="preserve"> pour la conception de nouveaux </w:t>
      </w:r>
      <w:proofErr w:type="spellStart"/>
      <w:proofErr w:type="gramStart"/>
      <w:r>
        <w:rPr>
          <w:color w:val="333333"/>
          <w:sz w:val="21"/>
          <w:szCs w:val="21"/>
        </w:rPr>
        <w:t>programmes</w:t>
      </w:r>
      <w:proofErr w:type="spellEnd"/>
      <w:r>
        <w:rPr>
          <w:color w:val="333333"/>
          <w:sz w:val="21"/>
          <w:szCs w:val="21"/>
        </w:rPr>
        <w:t xml:space="preserve"> ;</w:t>
      </w:r>
      <w:proofErr w:type="gramEnd"/>
    </w:p>
    <w:p w14:paraId="152DB905" w14:textId="4EC7099F" w:rsidR="0064745C" w:rsidRDefault="00BF2AB3">
      <w:pPr>
        <w:pStyle w:val="Paragraphedeliste"/>
        <w:numPr>
          <w:ilvl w:val="0"/>
          <w:numId w:val="2"/>
        </w:numPr>
        <w:spacing w:before="60" w:after="80" w:line="276" w:lineRule="auto"/>
        <w:jc w:val="both"/>
      </w:pPr>
      <w:r>
        <w:rPr>
          <w:color w:val="333333"/>
          <w:sz w:val="21"/>
          <w:szCs w:val="21"/>
        </w:rPr>
        <w:t xml:space="preserve">La </w:t>
      </w:r>
      <w:proofErr w:type="spellStart"/>
      <w:r>
        <w:rPr>
          <w:color w:val="333333"/>
          <w:sz w:val="21"/>
          <w:szCs w:val="21"/>
        </w:rPr>
        <w:t>préparation</w:t>
      </w:r>
      <w:proofErr w:type="spellEnd"/>
      <w:r>
        <w:rPr>
          <w:color w:val="333333"/>
          <w:sz w:val="21"/>
          <w:szCs w:val="21"/>
        </w:rPr>
        <w:t xml:space="preserve"> et le </w:t>
      </w:r>
      <w:proofErr w:type="spellStart"/>
      <w:r>
        <w:rPr>
          <w:color w:val="333333"/>
          <w:sz w:val="21"/>
          <w:szCs w:val="21"/>
        </w:rPr>
        <w:t>lancement</w:t>
      </w:r>
      <w:proofErr w:type="spellEnd"/>
      <w:r>
        <w:rPr>
          <w:color w:val="333333"/>
          <w:sz w:val="21"/>
          <w:szCs w:val="21"/>
        </w:rPr>
        <w:t xml:space="preserve"> des </w:t>
      </w:r>
      <w:proofErr w:type="spellStart"/>
      <w:r>
        <w:rPr>
          <w:color w:val="333333"/>
          <w:sz w:val="21"/>
          <w:szCs w:val="21"/>
        </w:rPr>
        <w:t>appels</w:t>
      </w:r>
      <w:proofErr w:type="spellEnd"/>
      <w:r>
        <w:rPr>
          <w:color w:val="333333"/>
          <w:sz w:val="21"/>
          <w:szCs w:val="21"/>
        </w:rPr>
        <w:t xml:space="preserve"> à </w:t>
      </w:r>
      <w:proofErr w:type="spellStart"/>
      <w:r>
        <w:rPr>
          <w:color w:val="333333"/>
          <w:sz w:val="21"/>
          <w:szCs w:val="21"/>
        </w:rPr>
        <w:t>projets</w:t>
      </w:r>
      <w:proofErr w:type="spellEnd"/>
      <w:r>
        <w:rPr>
          <w:color w:val="333333"/>
          <w:sz w:val="21"/>
          <w:szCs w:val="21"/>
        </w:rPr>
        <w:t xml:space="preserve"> pour </w:t>
      </w:r>
      <w:proofErr w:type="spellStart"/>
      <w:r>
        <w:rPr>
          <w:color w:val="333333"/>
          <w:sz w:val="21"/>
          <w:szCs w:val="21"/>
        </w:rPr>
        <w:t>chaque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programme</w:t>
      </w:r>
      <w:proofErr w:type="spellEnd"/>
      <w:r>
        <w:rPr>
          <w:color w:val="333333"/>
          <w:sz w:val="21"/>
          <w:szCs w:val="21"/>
        </w:rPr>
        <w:t xml:space="preserve">, </w:t>
      </w:r>
      <w:proofErr w:type="spellStart"/>
      <w:r>
        <w:rPr>
          <w:color w:val="333333"/>
          <w:sz w:val="21"/>
          <w:szCs w:val="21"/>
        </w:rPr>
        <w:t>en</w:t>
      </w:r>
      <w:proofErr w:type="spellEnd"/>
      <w:r>
        <w:rPr>
          <w:color w:val="333333"/>
          <w:sz w:val="21"/>
          <w:szCs w:val="21"/>
        </w:rPr>
        <w:t xml:space="preserve"> collaboration avec les </w:t>
      </w:r>
      <w:r w:rsidR="00E6662C" w:rsidRPr="00E6662C">
        <w:rPr>
          <w:color w:val="333333"/>
          <w:sz w:val="21"/>
          <w:szCs w:val="21"/>
          <w:lang w:val="fr-FR"/>
        </w:rPr>
        <w:t>ac</w:t>
      </w:r>
      <w:r w:rsidR="00E6662C">
        <w:rPr>
          <w:color w:val="333333"/>
          <w:sz w:val="21"/>
          <w:szCs w:val="21"/>
          <w:lang w:val="fr-FR"/>
        </w:rPr>
        <w:t>célérateurs</w:t>
      </w:r>
      <w:r w:rsidR="00E6662C">
        <w:rPr>
          <w:color w:val="333333"/>
          <w:sz w:val="21"/>
          <w:szCs w:val="21"/>
        </w:rPr>
        <w:t xml:space="preserve"> </w:t>
      </w:r>
      <w:r>
        <w:rPr>
          <w:color w:val="333333"/>
          <w:sz w:val="21"/>
          <w:szCs w:val="21"/>
        </w:rPr>
        <w:t xml:space="preserve">et </w:t>
      </w:r>
      <w:proofErr w:type="spellStart"/>
      <w:r>
        <w:rPr>
          <w:color w:val="333333"/>
          <w:sz w:val="21"/>
          <w:szCs w:val="21"/>
        </w:rPr>
        <w:t>autres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entités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impliquées</w:t>
      </w:r>
      <w:proofErr w:type="spellEnd"/>
      <w:r>
        <w:rPr>
          <w:color w:val="333333"/>
          <w:sz w:val="21"/>
          <w:szCs w:val="21"/>
        </w:rPr>
        <w:t>.</w:t>
      </w:r>
    </w:p>
    <w:p w14:paraId="161FBFD3" w14:textId="77777777" w:rsidR="0064745C" w:rsidRDefault="0064745C">
      <w:pPr>
        <w:spacing w:after="80"/>
      </w:pPr>
    </w:p>
    <w:p w14:paraId="5B0EAE4F" w14:textId="77777777" w:rsidR="0064745C" w:rsidRPr="00703F49" w:rsidRDefault="00BF2AB3">
      <w:pPr>
        <w:spacing w:before="200" w:after="80"/>
        <w:rPr>
          <w:color w:val="auto"/>
        </w:rPr>
      </w:pPr>
      <w:proofErr w:type="gramStart"/>
      <w:r w:rsidRPr="00703F49">
        <w:rPr>
          <w:b/>
          <w:bCs/>
          <w:color w:val="auto"/>
        </w:rPr>
        <w:t>3.2.2  Mise</w:t>
      </w:r>
      <w:proofErr w:type="gramEnd"/>
      <w:r w:rsidRPr="00703F49">
        <w:rPr>
          <w:b/>
          <w:bCs/>
          <w:color w:val="auto"/>
        </w:rPr>
        <w:t xml:space="preserve"> </w:t>
      </w:r>
      <w:proofErr w:type="spellStart"/>
      <w:r w:rsidRPr="00703F49">
        <w:rPr>
          <w:b/>
          <w:bCs/>
          <w:color w:val="auto"/>
        </w:rPr>
        <w:t>en</w:t>
      </w:r>
      <w:proofErr w:type="spellEnd"/>
      <w:r w:rsidRPr="00703F49">
        <w:rPr>
          <w:b/>
          <w:bCs/>
          <w:color w:val="auto"/>
        </w:rPr>
        <w:t xml:space="preserve"> </w:t>
      </w:r>
      <w:proofErr w:type="spellStart"/>
      <w:r w:rsidRPr="00703F49">
        <w:rPr>
          <w:b/>
          <w:bCs/>
          <w:color w:val="auto"/>
        </w:rPr>
        <w:t>œuvre</w:t>
      </w:r>
      <w:proofErr w:type="spellEnd"/>
      <w:r w:rsidRPr="00703F49">
        <w:rPr>
          <w:b/>
          <w:bCs/>
          <w:color w:val="auto"/>
        </w:rPr>
        <w:t xml:space="preserve"> </w:t>
      </w:r>
      <w:proofErr w:type="spellStart"/>
      <w:r w:rsidRPr="00703F49">
        <w:rPr>
          <w:b/>
          <w:bCs/>
          <w:color w:val="auto"/>
        </w:rPr>
        <w:t>opérationnelle</w:t>
      </w:r>
      <w:proofErr w:type="spellEnd"/>
      <w:r w:rsidRPr="00703F49">
        <w:rPr>
          <w:b/>
          <w:bCs/>
          <w:color w:val="auto"/>
        </w:rPr>
        <w:t xml:space="preserve"> de </w:t>
      </w:r>
      <w:proofErr w:type="spellStart"/>
      <w:r w:rsidRPr="00703F49">
        <w:rPr>
          <w:b/>
          <w:bCs/>
          <w:color w:val="auto"/>
        </w:rPr>
        <w:t>chaque</w:t>
      </w:r>
      <w:proofErr w:type="spellEnd"/>
      <w:r w:rsidRPr="00703F49">
        <w:rPr>
          <w:b/>
          <w:bCs/>
          <w:color w:val="auto"/>
        </w:rPr>
        <w:t xml:space="preserve"> </w:t>
      </w:r>
      <w:proofErr w:type="spellStart"/>
      <w:r w:rsidRPr="00703F49">
        <w:rPr>
          <w:b/>
          <w:bCs/>
          <w:color w:val="auto"/>
        </w:rPr>
        <w:t>Programme</w:t>
      </w:r>
      <w:proofErr w:type="spellEnd"/>
      <w:r w:rsidRPr="00703F49">
        <w:rPr>
          <w:b/>
          <w:bCs/>
          <w:color w:val="auto"/>
        </w:rPr>
        <w:t xml:space="preserve"> de la </w:t>
      </w:r>
      <w:proofErr w:type="spellStart"/>
      <w:r w:rsidRPr="00703F49">
        <w:rPr>
          <w:b/>
          <w:bCs/>
          <w:color w:val="auto"/>
        </w:rPr>
        <w:t>Composante</w:t>
      </w:r>
      <w:proofErr w:type="spellEnd"/>
      <w:r w:rsidRPr="00703F49">
        <w:rPr>
          <w:b/>
          <w:bCs/>
          <w:color w:val="auto"/>
        </w:rPr>
        <w:t xml:space="preserve"> 3</w:t>
      </w:r>
    </w:p>
    <w:p w14:paraId="5D41F06D" w14:textId="77777777" w:rsidR="0064745C" w:rsidRDefault="00BF2AB3">
      <w:pPr>
        <w:spacing w:after="80" w:line="276" w:lineRule="auto"/>
        <w:jc w:val="both"/>
      </w:pPr>
      <w:proofErr w:type="spellStart"/>
      <w:r>
        <w:t>L'Assistant</w:t>
      </w:r>
      <w:proofErr w:type="spellEnd"/>
      <w:r>
        <w:t xml:space="preserve">(e) Technique </w:t>
      </w:r>
      <w:proofErr w:type="spellStart"/>
      <w:proofErr w:type="gramStart"/>
      <w:r>
        <w:t>assurera</w:t>
      </w:r>
      <w:proofErr w:type="spellEnd"/>
      <w:r>
        <w:t xml:space="preserve"> :</w:t>
      </w:r>
      <w:proofErr w:type="gramEnd"/>
    </w:p>
    <w:p w14:paraId="45B17CBC" w14:textId="77777777" w:rsidR="0064745C" w:rsidRDefault="00BF2AB3">
      <w:pPr>
        <w:pStyle w:val="Paragraphedeliste"/>
        <w:numPr>
          <w:ilvl w:val="0"/>
          <w:numId w:val="2"/>
        </w:numPr>
        <w:spacing w:before="60" w:after="80" w:line="276" w:lineRule="auto"/>
        <w:jc w:val="both"/>
      </w:pPr>
      <w:r>
        <w:rPr>
          <w:color w:val="333333"/>
          <w:sz w:val="21"/>
          <w:szCs w:val="21"/>
        </w:rPr>
        <w:t xml:space="preserve">La mise </w:t>
      </w:r>
      <w:proofErr w:type="spellStart"/>
      <w:r>
        <w:rPr>
          <w:color w:val="333333"/>
          <w:sz w:val="21"/>
          <w:szCs w:val="21"/>
        </w:rPr>
        <w:t>en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œuvre</w:t>
      </w:r>
      <w:proofErr w:type="spellEnd"/>
      <w:r>
        <w:rPr>
          <w:color w:val="333333"/>
          <w:sz w:val="21"/>
          <w:szCs w:val="21"/>
        </w:rPr>
        <w:t xml:space="preserve"> de </w:t>
      </w:r>
      <w:proofErr w:type="spellStart"/>
      <w:r>
        <w:rPr>
          <w:color w:val="333333"/>
          <w:sz w:val="21"/>
          <w:szCs w:val="21"/>
        </w:rPr>
        <w:t>toutes</w:t>
      </w:r>
      <w:proofErr w:type="spellEnd"/>
      <w:r>
        <w:rPr>
          <w:color w:val="333333"/>
          <w:sz w:val="21"/>
          <w:szCs w:val="21"/>
        </w:rPr>
        <w:t xml:space="preserve"> les phases </w:t>
      </w:r>
      <w:proofErr w:type="spellStart"/>
      <w:r>
        <w:rPr>
          <w:color w:val="333333"/>
          <w:sz w:val="21"/>
          <w:szCs w:val="21"/>
        </w:rPr>
        <w:t>opérationnelles</w:t>
      </w:r>
      <w:proofErr w:type="spellEnd"/>
      <w:r>
        <w:rPr>
          <w:color w:val="333333"/>
          <w:sz w:val="21"/>
          <w:szCs w:val="21"/>
        </w:rPr>
        <w:t xml:space="preserve"> de </w:t>
      </w:r>
      <w:proofErr w:type="spellStart"/>
      <w:r>
        <w:rPr>
          <w:color w:val="333333"/>
          <w:sz w:val="21"/>
          <w:szCs w:val="21"/>
        </w:rPr>
        <w:t>chaque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programme</w:t>
      </w:r>
      <w:proofErr w:type="spellEnd"/>
      <w:r>
        <w:rPr>
          <w:color w:val="333333"/>
          <w:sz w:val="21"/>
          <w:szCs w:val="21"/>
        </w:rPr>
        <w:t xml:space="preserve">, </w:t>
      </w:r>
      <w:proofErr w:type="spellStart"/>
      <w:r>
        <w:rPr>
          <w:color w:val="333333"/>
          <w:sz w:val="21"/>
          <w:szCs w:val="21"/>
        </w:rPr>
        <w:t>conformément</w:t>
      </w:r>
      <w:proofErr w:type="spellEnd"/>
      <w:r>
        <w:rPr>
          <w:color w:val="333333"/>
          <w:sz w:val="21"/>
          <w:szCs w:val="21"/>
        </w:rPr>
        <w:t xml:space="preserve"> aux </w:t>
      </w:r>
      <w:proofErr w:type="spellStart"/>
      <w:r>
        <w:rPr>
          <w:color w:val="333333"/>
          <w:sz w:val="21"/>
          <w:szCs w:val="21"/>
        </w:rPr>
        <w:t>manuels</w:t>
      </w:r>
      <w:proofErr w:type="spellEnd"/>
      <w:r>
        <w:rPr>
          <w:color w:val="333333"/>
          <w:sz w:val="21"/>
          <w:szCs w:val="21"/>
        </w:rPr>
        <w:t xml:space="preserve"> de </w:t>
      </w:r>
      <w:proofErr w:type="spellStart"/>
      <w:proofErr w:type="gramStart"/>
      <w:r>
        <w:rPr>
          <w:color w:val="333333"/>
          <w:sz w:val="21"/>
          <w:szCs w:val="21"/>
        </w:rPr>
        <w:t>procédures</w:t>
      </w:r>
      <w:proofErr w:type="spellEnd"/>
      <w:r>
        <w:rPr>
          <w:color w:val="333333"/>
          <w:sz w:val="21"/>
          <w:szCs w:val="21"/>
        </w:rPr>
        <w:t xml:space="preserve"> ;</w:t>
      </w:r>
      <w:proofErr w:type="gramEnd"/>
    </w:p>
    <w:p w14:paraId="450B0ACB" w14:textId="77777777" w:rsidR="0064745C" w:rsidRDefault="00BF2AB3">
      <w:pPr>
        <w:pStyle w:val="Paragraphedeliste"/>
        <w:numPr>
          <w:ilvl w:val="0"/>
          <w:numId w:val="2"/>
        </w:numPr>
        <w:spacing w:before="60" w:after="80" w:line="276" w:lineRule="auto"/>
        <w:jc w:val="both"/>
      </w:pPr>
      <w:proofErr w:type="spellStart"/>
      <w:r>
        <w:rPr>
          <w:color w:val="333333"/>
          <w:sz w:val="21"/>
          <w:szCs w:val="21"/>
        </w:rPr>
        <w:t>L'analyse</w:t>
      </w:r>
      <w:proofErr w:type="spellEnd"/>
      <w:r>
        <w:rPr>
          <w:color w:val="333333"/>
          <w:sz w:val="21"/>
          <w:szCs w:val="21"/>
        </w:rPr>
        <w:t xml:space="preserve"> des </w:t>
      </w:r>
      <w:proofErr w:type="spellStart"/>
      <w:r>
        <w:rPr>
          <w:color w:val="333333"/>
          <w:sz w:val="21"/>
          <w:szCs w:val="21"/>
        </w:rPr>
        <w:t>projets</w:t>
      </w:r>
      <w:proofErr w:type="spellEnd"/>
      <w:r>
        <w:rPr>
          <w:color w:val="333333"/>
          <w:sz w:val="21"/>
          <w:szCs w:val="21"/>
        </w:rPr>
        <w:t xml:space="preserve"> et plans </w:t>
      </w:r>
      <w:proofErr w:type="spellStart"/>
      <w:r>
        <w:rPr>
          <w:color w:val="333333"/>
          <w:sz w:val="21"/>
          <w:szCs w:val="21"/>
        </w:rPr>
        <w:t>d'affaires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ainsi</w:t>
      </w:r>
      <w:proofErr w:type="spellEnd"/>
      <w:r>
        <w:rPr>
          <w:color w:val="333333"/>
          <w:sz w:val="21"/>
          <w:szCs w:val="21"/>
        </w:rPr>
        <w:t xml:space="preserve"> que les </w:t>
      </w:r>
      <w:proofErr w:type="spellStart"/>
      <w:r>
        <w:rPr>
          <w:color w:val="333333"/>
          <w:sz w:val="21"/>
          <w:szCs w:val="21"/>
        </w:rPr>
        <w:t>procédures</w:t>
      </w:r>
      <w:proofErr w:type="spellEnd"/>
      <w:r>
        <w:rPr>
          <w:color w:val="333333"/>
          <w:sz w:val="21"/>
          <w:szCs w:val="21"/>
        </w:rPr>
        <w:t xml:space="preserve"> de due diligence, </w:t>
      </w:r>
      <w:proofErr w:type="spellStart"/>
      <w:r>
        <w:rPr>
          <w:color w:val="333333"/>
          <w:sz w:val="21"/>
          <w:szCs w:val="21"/>
        </w:rPr>
        <w:t>en</w:t>
      </w:r>
      <w:proofErr w:type="spellEnd"/>
      <w:r>
        <w:rPr>
          <w:color w:val="333333"/>
          <w:sz w:val="21"/>
          <w:szCs w:val="21"/>
        </w:rPr>
        <w:t xml:space="preserve"> coordination avec </w:t>
      </w:r>
      <w:proofErr w:type="spellStart"/>
      <w:r>
        <w:rPr>
          <w:color w:val="333333"/>
          <w:sz w:val="21"/>
          <w:szCs w:val="21"/>
        </w:rPr>
        <w:t>l'équipe</w:t>
      </w:r>
      <w:proofErr w:type="spellEnd"/>
      <w:r>
        <w:rPr>
          <w:color w:val="333333"/>
          <w:sz w:val="21"/>
          <w:szCs w:val="21"/>
        </w:rPr>
        <w:t xml:space="preserve"> administrative et </w:t>
      </w:r>
      <w:proofErr w:type="spellStart"/>
      <w:r>
        <w:rPr>
          <w:color w:val="333333"/>
          <w:sz w:val="21"/>
          <w:szCs w:val="21"/>
        </w:rPr>
        <w:t>fiduciaire</w:t>
      </w:r>
      <w:proofErr w:type="spellEnd"/>
      <w:r>
        <w:rPr>
          <w:color w:val="333333"/>
          <w:sz w:val="21"/>
          <w:szCs w:val="21"/>
        </w:rPr>
        <w:t xml:space="preserve"> de la </w:t>
      </w:r>
      <w:proofErr w:type="spellStart"/>
      <w:r>
        <w:rPr>
          <w:color w:val="333333"/>
          <w:sz w:val="21"/>
          <w:szCs w:val="21"/>
        </w:rPr>
        <w:t>Composante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gramStart"/>
      <w:r>
        <w:rPr>
          <w:color w:val="333333"/>
          <w:sz w:val="21"/>
          <w:szCs w:val="21"/>
        </w:rPr>
        <w:t>3 ;</w:t>
      </w:r>
      <w:proofErr w:type="gramEnd"/>
    </w:p>
    <w:p w14:paraId="53A9E70F" w14:textId="77777777" w:rsidR="0064745C" w:rsidRDefault="00BF2AB3">
      <w:pPr>
        <w:pStyle w:val="Paragraphedeliste"/>
        <w:numPr>
          <w:ilvl w:val="0"/>
          <w:numId w:val="2"/>
        </w:numPr>
        <w:spacing w:before="60" w:after="80" w:line="276" w:lineRule="auto"/>
        <w:jc w:val="both"/>
      </w:pPr>
      <w:r>
        <w:rPr>
          <w:color w:val="333333"/>
          <w:sz w:val="21"/>
          <w:szCs w:val="21"/>
        </w:rPr>
        <w:t xml:space="preserve">La mise </w:t>
      </w:r>
      <w:proofErr w:type="spellStart"/>
      <w:r>
        <w:rPr>
          <w:color w:val="333333"/>
          <w:sz w:val="21"/>
          <w:szCs w:val="21"/>
        </w:rPr>
        <w:t>en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œuvre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générale</w:t>
      </w:r>
      <w:proofErr w:type="spellEnd"/>
      <w:r>
        <w:rPr>
          <w:color w:val="333333"/>
          <w:sz w:val="21"/>
          <w:szCs w:val="21"/>
        </w:rPr>
        <w:t xml:space="preserve"> des </w:t>
      </w:r>
      <w:proofErr w:type="spellStart"/>
      <w:r>
        <w:rPr>
          <w:color w:val="333333"/>
          <w:sz w:val="21"/>
          <w:szCs w:val="21"/>
        </w:rPr>
        <w:t>programmes</w:t>
      </w:r>
      <w:proofErr w:type="spellEnd"/>
      <w:r>
        <w:rPr>
          <w:color w:val="333333"/>
          <w:sz w:val="21"/>
          <w:szCs w:val="21"/>
        </w:rPr>
        <w:t xml:space="preserve"> et </w:t>
      </w:r>
      <w:proofErr w:type="spellStart"/>
      <w:r>
        <w:rPr>
          <w:color w:val="333333"/>
          <w:sz w:val="21"/>
          <w:szCs w:val="21"/>
        </w:rPr>
        <w:t>l'atteinte</w:t>
      </w:r>
      <w:proofErr w:type="spellEnd"/>
      <w:r>
        <w:rPr>
          <w:color w:val="333333"/>
          <w:sz w:val="21"/>
          <w:szCs w:val="21"/>
        </w:rPr>
        <w:t xml:space="preserve"> des </w:t>
      </w:r>
      <w:proofErr w:type="spellStart"/>
      <w:r>
        <w:rPr>
          <w:color w:val="333333"/>
          <w:sz w:val="21"/>
          <w:szCs w:val="21"/>
        </w:rPr>
        <w:t>résultats</w:t>
      </w:r>
      <w:proofErr w:type="spellEnd"/>
      <w:r>
        <w:rPr>
          <w:color w:val="333333"/>
          <w:sz w:val="21"/>
          <w:szCs w:val="21"/>
        </w:rPr>
        <w:t xml:space="preserve"> et impacts </w:t>
      </w:r>
      <w:proofErr w:type="spellStart"/>
      <w:proofErr w:type="gramStart"/>
      <w:r>
        <w:rPr>
          <w:color w:val="333333"/>
          <w:sz w:val="21"/>
          <w:szCs w:val="21"/>
        </w:rPr>
        <w:t>escomptés</w:t>
      </w:r>
      <w:proofErr w:type="spellEnd"/>
      <w:r>
        <w:rPr>
          <w:color w:val="333333"/>
          <w:sz w:val="21"/>
          <w:szCs w:val="21"/>
        </w:rPr>
        <w:t xml:space="preserve"> ;</w:t>
      </w:r>
      <w:proofErr w:type="gramEnd"/>
    </w:p>
    <w:p w14:paraId="38121812" w14:textId="77777777" w:rsidR="0064745C" w:rsidRDefault="00BF2AB3">
      <w:pPr>
        <w:pStyle w:val="Paragraphedeliste"/>
        <w:numPr>
          <w:ilvl w:val="0"/>
          <w:numId w:val="2"/>
        </w:numPr>
        <w:spacing w:before="60" w:after="80" w:line="276" w:lineRule="auto"/>
        <w:jc w:val="both"/>
      </w:pPr>
      <w:r>
        <w:rPr>
          <w:color w:val="333333"/>
          <w:sz w:val="21"/>
          <w:szCs w:val="21"/>
        </w:rPr>
        <w:t xml:space="preserve">La mise </w:t>
      </w:r>
      <w:proofErr w:type="spellStart"/>
      <w:r>
        <w:rPr>
          <w:color w:val="333333"/>
          <w:sz w:val="21"/>
          <w:szCs w:val="21"/>
        </w:rPr>
        <w:t>en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œuvre</w:t>
      </w:r>
      <w:proofErr w:type="spellEnd"/>
      <w:r>
        <w:rPr>
          <w:color w:val="333333"/>
          <w:sz w:val="21"/>
          <w:szCs w:val="21"/>
        </w:rPr>
        <w:t xml:space="preserve"> des </w:t>
      </w:r>
      <w:proofErr w:type="spellStart"/>
      <w:r>
        <w:rPr>
          <w:color w:val="333333"/>
          <w:sz w:val="21"/>
          <w:szCs w:val="21"/>
        </w:rPr>
        <w:t>activités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liées</w:t>
      </w:r>
      <w:proofErr w:type="spellEnd"/>
      <w:r>
        <w:rPr>
          <w:color w:val="333333"/>
          <w:sz w:val="21"/>
          <w:szCs w:val="21"/>
        </w:rPr>
        <w:t xml:space="preserve"> à </w:t>
      </w:r>
      <w:proofErr w:type="spellStart"/>
      <w:r>
        <w:rPr>
          <w:color w:val="333333"/>
          <w:sz w:val="21"/>
          <w:szCs w:val="21"/>
        </w:rPr>
        <w:t>l'entrepreneuriat</w:t>
      </w:r>
      <w:proofErr w:type="spellEnd"/>
      <w:r>
        <w:rPr>
          <w:color w:val="333333"/>
          <w:sz w:val="21"/>
          <w:szCs w:val="21"/>
        </w:rPr>
        <w:t xml:space="preserve"> et aux </w:t>
      </w:r>
      <w:proofErr w:type="spellStart"/>
      <w:r>
        <w:rPr>
          <w:color w:val="333333"/>
          <w:sz w:val="21"/>
          <w:szCs w:val="21"/>
        </w:rPr>
        <w:t>appuis</w:t>
      </w:r>
      <w:proofErr w:type="spellEnd"/>
      <w:r>
        <w:rPr>
          <w:color w:val="333333"/>
          <w:sz w:val="21"/>
          <w:szCs w:val="21"/>
        </w:rPr>
        <w:t xml:space="preserve"> aux PME, </w:t>
      </w:r>
      <w:proofErr w:type="spellStart"/>
      <w:r>
        <w:rPr>
          <w:color w:val="333333"/>
          <w:sz w:val="21"/>
          <w:szCs w:val="21"/>
        </w:rPr>
        <w:t>en</w:t>
      </w:r>
      <w:proofErr w:type="spellEnd"/>
      <w:r>
        <w:rPr>
          <w:color w:val="333333"/>
          <w:sz w:val="21"/>
          <w:szCs w:val="21"/>
        </w:rPr>
        <w:t xml:space="preserve"> coordination avec les </w:t>
      </w:r>
      <w:proofErr w:type="spellStart"/>
      <w:r>
        <w:rPr>
          <w:color w:val="333333"/>
          <w:sz w:val="21"/>
          <w:szCs w:val="21"/>
        </w:rPr>
        <w:t>responsables</w:t>
      </w:r>
      <w:proofErr w:type="spellEnd"/>
      <w:r>
        <w:rPr>
          <w:color w:val="333333"/>
          <w:sz w:val="21"/>
          <w:szCs w:val="21"/>
        </w:rPr>
        <w:t xml:space="preserve"> des volets agribusiness, </w:t>
      </w:r>
      <w:proofErr w:type="spellStart"/>
      <w:r>
        <w:rPr>
          <w:color w:val="333333"/>
          <w:sz w:val="21"/>
          <w:szCs w:val="21"/>
        </w:rPr>
        <w:t>tourisme</w:t>
      </w:r>
      <w:proofErr w:type="spellEnd"/>
      <w:r>
        <w:rPr>
          <w:color w:val="333333"/>
          <w:sz w:val="21"/>
          <w:szCs w:val="21"/>
        </w:rPr>
        <w:t xml:space="preserve"> et </w:t>
      </w:r>
      <w:proofErr w:type="gramStart"/>
      <w:r>
        <w:rPr>
          <w:color w:val="333333"/>
          <w:sz w:val="21"/>
          <w:szCs w:val="21"/>
        </w:rPr>
        <w:t>digital ;</w:t>
      </w:r>
      <w:proofErr w:type="gramEnd"/>
    </w:p>
    <w:p w14:paraId="29323A6A" w14:textId="77777777" w:rsidR="0064745C" w:rsidRDefault="00BF2AB3">
      <w:pPr>
        <w:pStyle w:val="Paragraphedeliste"/>
        <w:numPr>
          <w:ilvl w:val="0"/>
          <w:numId w:val="2"/>
        </w:numPr>
        <w:spacing w:before="60" w:after="80" w:line="276" w:lineRule="auto"/>
        <w:jc w:val="both"/>
      </w:pPr>
      <w:proofErr w:type="spellStart"/>
      <w:r>
        <w:rPr>
          <w:color w:val="333333"/>
          <w:sz w:val="21"/>
          <w:szCs w:val="21"/>
        </w:rPr>
        <w:t>L'interaction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professionnelle</w:t>
      </w:r>
      <w:proofErr w:type="spellEnd"/>
      <w:r>
        <w:rPr>
          <w:color w:val="333333"/>
          <w:sz w:val="21"/>
          <w:szCs w:val="21"/>
        </w:rPr>
        <w:t xml:space="preserve"> et </w:t>
      </w:r>
      <w:proofErr w:type="spellStart"/>
      <w:r>
        <w:rPr>
          <w:color w:val="333333"/>
          <w:sz w:val="21"/>
          <w:szCs w:val="21"/>
        </w:rPr>
        <w:t>respectueuse</w:t>
      </w:r>
      <w:proofErr w:type="spellEnd"/>
      <w:r>
        <w:rPr>
          <w:color w:val="333333"/>
          <w:sz w:val="21"/>
          <w:szCs w:val="21"/>
        </w:rPr>
        <w:t xml:space="preserve"> avec les postulants, </w:t>
      </w:r>
      <w:proofErr w:type="spellStart"/>
      <w:r>
        <w:rPr>
          <w:color w:val="333333"/>
          <w:sz w:val="21"/>
          <w:szCs w:val="21"/>
        </w:rPr>
        <w:t>bénéficiaires</w:t>
      </w:r>
      <w:proofErr w:type="spellEnd"/>
      <w:r>
        <w:rPr>
          <w:color w:val="333333"/>
          <w:sz w:val="21"/>
          <w:szCs w:val="21"/>
        </w:rPr>
        <w:t xml:space="preserve"> et </w:t>
      </w:r>
      <w:proofErr w:type="spellStart"/>
      <w:r>
        <w:rPr>
          <w:color w:val="333333"/>
          <w:sz w:val="21"/>
          <w:szCs w:val="21"/>
        </w:rPr>
        <w:t>toutes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autres</w:t>
      </w:r>
      <w:proofErr w:type="spellEnd"/>
      <w:r>
        <w:rPr>
          <w:color w:val="333333"/>
          <w:sz w:val="21"/>
          <w:szCs w:val="21"/>
        </w:rPr>
        <w:t xml:space="preserve"> parties </w:t>
      </w:r>
      <w:proofErr w:type="spellStart"/>
      <w:r>
        <w:rPr>
          <w:color w:val="333333"/>
          <w:sz w:val="21"/>
          <w:szCs w:val="21"/>
        </w:rPr>
        <w:t>prenantes</w:t>
      </w:r>
      <w:proofErr w:type="spellEnd"/>
      <w:r>
        <w:rPr>
          <w:color w:val="333333"/>
          <w:sz w:val="21"/>
          <w:szCs w:val="21"/>
        </w:rPr>
        <w:t xml:space="preserve"> des </w:t>
      </w:r>
      <w:proofErr w:type="spellStart"/>
      <w:proofErr w:type="gramStart"/>
      <w:r>
        <w:rPr>
          <w:color w:val="333333"/>
          <w:sz w:val="21"/>
          <w:szCs w:val="21"/>
        </w:rPr>
        <w:t>Programmes</w:t>
      </w:r>
      <w:proofErr w:type="spellEnd"/>
      <w:r>
        <w:rPr>
          <w:color w:val="333333"/>
          <w:sz w:val="21"/>
          <w:szCs w:val="21"/>
        </w:rPr>
        <w:t xml:space="preserve"> ;</w:t>
      </w:r>
      <w:proofErr w:type="gramEnd"/>
    </w:p>
    <w:p w14:paraId="06F7C01D" w14:textId="11FA6B26" w:rsidR="0064745C" w:rsidRDefault="00BF2AB3">
      <w:pPr>
        <w:pStyle w:val="Paragraphedeliste"/>
        <w:numPr>
          <w:ilvl w:val="0"/>
          <w:numId w:val="2"/>
        </w:numPr>
        <w:spacing w:before="60" w:after="80" w:line="276" w:lineRule="auto"/>
        <w:jc w:val="both"/>
      </w:pPr>
      <w:r>
        <w:rPr>
          <w:color w:val="333333"/>
          <w:sz w:val="21"/>
          <w:szCs w:val="21"/>
        </w:rPr>
        <w:t xml:space="preserve">La collaboration avec les </w:t>
      </w:r>
      <w:r w:rsidR="005461B1">
        <w:rPr>
          <w:color w:val="333333"/>
          <w:sz w:val="21"/>
          <w:szCs w:val="21"/>
          <w:lang w:val="fr-FR"/>
        </w:rPr>
        <w:t xml:space="preserve">structures d’appui à </w:t>
      </w:r>
      <w:r w:rsidR="00201B82">
        <w:rPr>
          <w:color w:val="333333"/>
          <w:sz w:val="21"/>
          <w:szCs w:val="21"/>
          <w:lang w:val="fr-FR"/>
        </w:rPr>
        <w:t>l’entrepreneuriat</w:t>
      </w:r>
      <w:r w:rsidR="00201B82">
        <w:rPr>
          <w:color w:val="333333"/>
          <w:sz w:val="21"/>
          <w:szCs w:val="21"/>
        </w:rPr>
        <w:t>;</w:t>
      </w:r>
    </w:p>
    <w:p w14:paraId="6991D693" w14:textId="77777777" w:rsidR="0064745C" w:rsidRDefault="00BF2AB3">
      <w:pPr>
        <w:pStyle w:val="Paragraphedeliste"/>
        <w:numPr>
          <w:ilvl w:val="0"/>
          <w:numId w:val="2"/>
        </w:numPr>
        <w:spacing w:before="60" w:after="80" w:line="276" w:lineRule="auto"/>
        <w:jc w:val="both"/>
      </w:pPr>
      <w:proofErr w:type="spellStart"/>
      <w:r>
        <w:rPr>
          <w:color w:val="333333"/>
          <w:sz w:val="21"/>
          <w:szCs w:val="21"/>
        </w:rPr>
        <w:t>L'évaluation</w:t>
      </w:r>
      <w:proofErr w:type="spellEnd"/>
      <w:r>
        <w:rPr>
          <w:color w:val="333333"/>
          <w:sz w:val="21"/>
          <w:szCs w:val="21"/>
        </w:rPr>
        <w:t xml:space="preserve"> des dossiers de candidature et la </w:t>
      </w:r>
      <w:proofErr w:type="spellStart"/>
      <w:r>
        <w:rPr>
          <w:color w:val="333333"/>
          <w:sz w:val="21"/>
          <w:szCs w:val="21"/>
        </w:rPr>
        <w:t>réalisation</w:t>
      </w:r>
      <w:proofErr w:type="spellEnd"/>
      <w:r>
        <w:rPr>
          <w:color w:val="333333"/>
          <w:sz w:val="21"/>
          <w:szCs w:val="21"/>
        </w:rPr>
        <w:t xml:space="preserve"> des travaux de due diligence des </w:t>
      </w:r>
      <w:proofErr w:type="spellStart"/>
      <w:r>
        <w:rPr>
          <w:color w:val="333333"/>
          <w:sz w:val="21"/>
          <w:szCs w:val="21"/>
        </w:rPr>
        <w:t>projets</w:t>
      </w:r>
      <w:proofErr w:type="spellEnd"/>
      <w:r>
        <w:rPr>
          <w:color w:val="333333"/>
          <w:sz w:val="21"/>
          <w:szCs w:val="21"/>
        </w:rPr>
        <w:t xml:space="preserve">, </w:t>
      </w:r>
      <w:proofErr w:type="spellStart"/>
      <w:r>
        <w:rPr>
          <w:color w:val="333333"/>
          <w:sz w:val="21"/>
          <w:szCs w:val="21"/>
        </w:rPr>
        <w:t>selon</w:t>
      </w:r>
      <w:proofErr w:type="spellEnd"/>
      <w:r>
        <w:rPr>
          <w:color w:val="333333"/>
          <w:sz w:val="21"/>
          <w:szCs w:val="21"/>
        </w:rPr>
        <w:t xml:space="preserve"> les </w:t>
      </w:r>
      <w:proofErr w:type="spellStart"/>
      <w:r>
        <w:rPr>
          <w:color w:val="333333"/>
          <w:sz w:val="21"/>
          <w:szCs w:val="21"/>
        </w:rPr>
        <w:t>manuels</w:t>
      </w:r>
      <w:proofErr w:type="spellEnd"/>
      <w:r>
        <w:rPr>
          <w:color w:val="333333"/>
          <w:sz w:val="21"/>
          <w:szCs w:val="21"/>
        </w:rPr>
        <w:t xml:space="preserve"> de </w:t>
      </w:r>
      <w:proofErr w:type="spellStart"/>
      <w:proofErr w:type="gramStart"/>
      <w:r>
        <w:rPr>
          <w:color w:val="333333"/>
          <w:sz w:val="21"/>
          <w:szCs w:val="21"/>
        </w:rPr>
        <w:t>procédures</w:t>
      </w:r>
      <w:proofErr w:type="spellEnd"/>
      <w:r>
        <w:rPr>
          <w:color w:val="333333"/>
          <w:sz w:val="21"/>
          <w:szCs w:val="21"/>
        </w:rPr>
        <w:t xml:space="preserve"> ;</w:t>
      </w:r>
      <w:proofErr w:type="gramEnd"/>
    </w:p>
    <w:p w14:paraId="1AE1AE88" w14:textId="7F3D42C4" w:rsidR="0064745C" w:rsidRDefault="00BF2AB3">
      <w:pPr>
        <w:pStyle w:val="Paragraphedeliste"/>
        <w:numPr>
          <w:ilvl w:val="0"/>
          <w:numId w:val="2"/>
        </w:numPr>
        <w:spacing w:before="60" w:after="80" w:line="276" w:lineRule="auto"/>
        <w:jc w:val="both"/>
      </w:pPr>
      <w:r>
        <w:rPr>
          <w:color w:val="333333"/>
          <w:sz w:val="21"/>
          <w:szCs w:val="21"/>
        </w:rPr>
        <w:t xml:space="preserve">La </w:t>
      </w:r>
      <w:proofErr w:type="spellStart"/>
      <w:r>
        <w:rPr>
          <w:color w:val="333333"/>
          <w:sz w:val="21"/>
          <w:szCs w:val="21"/>
        </w:rPr>
        <w:t>soumission</w:t>
      </w:r>
      <w:proofErr w:type="spellEnd"/>
      <w:r>
        <w:rPr>
          <w:color w:val="333333"/>
          <w:sz w:val="21"/>
          <w:szCs w:val="21"/>
        </w:rPr>
        <w:t xml:space="preserve"> des </w:t>
      </w:r>
      <w:proofErr w:type="spellStart"/>
      <w:r>
        <w:rPr>
          <w:color w:val="333333"/>
          <w:sz w:val="21"/>
          <w:szCs w:val="21"/>
        </w:rPr>
        <w:t>demandes</w:t>
      </w:r>
      <w:proofErr w:type="spellEnd"/>
      <w:r>
        <w:rPr>
          <w:color w:val="333333"/>
          <w:sz w:val="21"/>
          <w:szCs w:val="21"/>
        </w:rPr>
        <w:t xml:space="preserve"> aux </w:t>
      </w:r>
      <w:proofErr w:type="spellStart"/>
      <w:r>
        <w:rPr>
          <w:color w:val="333333"/>
          <w:sz w:val="21"/>
          <w:szCs w:val="21"/>
        </w:rPr>
        <w:t>comités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régionaux</w:t>
      </w:r>
      <w:proofErr w:type="spellEnd"/>
      <w:r>
        <w:rPr>
          <w:color w:val="333333"/>
          <w:sz w:val="21"/>
          <w:szCs w:val="21"/>
        </w:rPr>
        <w:t xml:space="preserve"> de </w:t>
      </w:r>
      <w:r w:rsidR="00201B82">
        <w:rPr>
          <w:color w:val="333333"/>
          <w:sz w:val="21"/>
          <w:szCs w:val="21"/>
        </w:rPr>
        <w:t>validation</w:t>
      </w:r>
      <w:r w:rsidR="00201B82" w:rsidRPr="00201B82">
        <w:rPr>
          <w:color w:val="333333"/>
          <w:sz w:val="21"/>
          <w:szCs w:val="21"/>
          <w:lang w:val="fr-FR"/>
        </w:rPr>
        <w:t>;</w:t>
      </w:r>
    </w:p>
    <w:p w14:paraId="5EF144D0" w14:textId="49693443" w:rsidR="0064745C" w:rsidRDefault="00BF2AB3">
      <w:pPr>
        <w:pStyle w:val="Paragraphedeliste"/>
        <w:numPr>
          <w:ilvl w:val="0"/>
          <w:numId w:val="2"/>
        </w:numPr>
        <w:spacing w:before="60" w:after="80" w:line="276" w:lineRule="auto"/>
        <w:jc w:val="both"/>
      </w:pPr>
      <w:r>
        <w:rPr>
          <w:color w:val="333333"/>
          <w:sz w:val="21"/>
          <w:szCs w:val="21"/>
        </w:rPr>
        <w:t xml:space="preserve">Le </w:t>
      </w:r>
      <w:proofErr w:type="spellStart"/>
      <w:r>
        <w:rPr>
          <w:color w:val="333333"/>
          <w:sz w:val="21"/>
          <w:szCs w:val="21"/>
        </w:rPr>
        <w:t>suivi</w:t>
      </w:r>
      <w:proofErr w:type="spellEnd"/>
      <w:r>
        <w:rPr>
          <w:color w:val="333333"/>
          <w:sz w:val="21"/>
          <w:szCs w:val="21"/>
        </w:rPr>
        <w:t xml:space="preserve"> des travaux de </w:t>
      </w:r>
      <w:proofErr w:type="spellStart"/>
      <w:r>
        <w:rPr>
          <w:color w:val="333333"/>
          <w:sz w:val="21"/>
          <w:szCs w:val="21"/>
        </w:rPr>
        <w:t>toutes</w:t>
      </w:r>
      <w:proofErr w:type="spellEnd"/>
      <w:r>
        <w:rPr>
          <w:color w:val="333333"/>
          <w:sz w:val="21"/>
          <w:szCs w:val="21"/>
        </w:rPr>
        <w:t xml:space="preserve"> les </w:t>
      </w:r>
      <w:proofErr w:type="spellStart"/>
      <w:r>
        <w:rPr>
          <w:color w:val="333333"/>
          <w:sz w:val="21"/>
          <w:szCs w:val="21"/>
        </w:rPr>
        <w:t>entités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impliquées</w:t>
      </w:r>
      <w:proofErr w:type="spellEnd"/>
      <w:r>
        <w:rPr>
          <w:color w:val="333333"/>
          <w:sz w:val="21"/>
          <w:szCs w:val="21"/>
        </w:rPr>
        <w:t xml:space="preserve"> dans la mise </w:t>
      </w:r>
      <w:proofErr w:type="spellStart"/>
      <w:r>
        <w:rPr>
          <w:color w:val="333333"/>
          <w:sz w:val="21"/>
          <w:szCs w:val="21"/>
        </w:rPr>
        <w:t>en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œuvre</w:t>
      </w:r>
      <w:proofErr w:type="spellEnd"/>
      <w:r>
        <w:rPr>
          <w:color w:val="333333"/>
          <w:sz w:val="21"/>
          <w:szCs w:val="21"/>
        </w:rPr>
        <w:t xml:space="preserve"> (</w:t>
      </w:r>
      <w:proofErr w:type="spellStart"/>
      <w:r>
        <w:rPr>
          <w:color w:val="333333"/>
          <w:sz w:val="21"/>
          <w:szCs w:val="21"/>
        </w:rPr>
        <w:t>incubat</w:t>
      </w:r>
      <w:r w:rsidR="005D002E" w:rsidRPr="00A674FB">
        <w:rPr>
          <w:color w:val="333333"/>
          <w:sz w:val="21"/>
          <w:szCs w:val="21"/>
          <w:lang w:val="fr-FR"/>
        </w:rPr>
        <w:t>eu</w:t>
      </w:r>
      <w:r w:rsidR="005D002E">
        <w:rPr>
          <w:color w:val="333333"/>
          <w:sz w:val="21"/>
          <w:szCs w:val="21"/>
          <w:lang w:val="fr-FR"/>
        </w:rPr>
        <w:t>rs</w:t>
      </w:r>
      <w:proofErr w:type="spellEnd"/>
      <w:r>
        <w:rPr>
          <w:color w:val="333333"/>
          <w:sz w:val="21"/>
          <w:szCs w:val="21"/>
        </w:rPr>
        <w:t xml:space="preserve">, </w:t>
      </w:r>
      <w:proofErr w:type="spellStart"/>
      <w:r>
        <w:rPr>
          <w:color w:val="333333"/>
          <w:sz w:val="21"/>
          <w:szCs w:val="21"/>
        </w:rPr>
        <w:t>accélérat</w:t>
      </w:r>
      <w:r w:rsidR="005D002E" w:rsidRPr="00A674FB">
        <w:rPr>
          <w:color w:val="333333"/>
          <w:sz w:val="21"/>
          <w:szCs w:val="21"/>
          <w:lang w:val="fr-FR"/>
        </w:rPr>
        <w:t>e</w:t>
      </w:r>
      <w:r w:rsidR="005D002E">
        <w:rPr>
          <w:color w:val="333333"/>
          <w:sz w:val="21"/>
          <w:szCs w:val="21"/>
          <w:lang w:val="fr-FR"/>
        </w:rPr>
        <w:t>urs</w:t>
      </w:r>
      <w:proofErr w:type="spellEnd"/>
      <w:r>
        <w:rPr>
          <w:color w:val="333333"/>
          <w:sz w:val="21"/>
          <w:szCs w:val="21"/>
        </w:rPr>
        <w:t>, etc.).</w:t>
      </w:r>
    </w:p>
    <w:p w14:paraId="68E9BC3F" w14:textId="77777777" w:rsidR="0064745C" w:rsidRDefault="0064745C">
      <w:pPr>
        <w:spacing w:after="80"/>
      </w:pPr>
    </w:p>
    <w:p w14:paraId="69E7B12C" w14:textId="77777777" w:rsidR="0064745C" w:rsidRPr="00703F49" w:rsidRDefault="00BF2AB3">
      <w:pPr>
        <w:spacing w:before="200" w:after="80"/>
        <w:rPr>
          <w:color w:val="auto"/>
        </w:rPr>
      </w:pPr>
      <w:proofErr w:type="gramStart"/>
      <w:r w:rsidRPr="00703F49">
        <w:rPr>
          <w:b/>
          <w:bCs/>
          <w:color w:val="auto"/>
        </w:rPr>
        <w:t xml:space="preserve">3.2.3  </w:t>
      </w:r>
      <w:proofErr w:type="spellStart"/>
      <w:r w:rsidRPr="00703F49">
        <w:rPr>
          <w:b/>
          <w:bCs/>
          <w:color w:val="auto"/>
        </w:rPr>
        <w:t>Appui</w:t>
      </w:r>
      <w:proofErr w:type="spellEnd"/>
      <w:proofErr w:type="gramEnd"/>
      <w:r w:rsidRPr="00703F49">
        <w:rPr>
          <w:b/>
          <w:bCs/>
          <w:color w:val="auto"/>
        </w:rPr>
        <w:t xml:space="preserve"> </w:t>
      </w:r>
      <w:proofErr w:type="spellStart"/>
      <w:r w:rsidRPr="00703F49">
        <w:rPr>
          <w:b/>
          <w:bCs/>
          <w:color w:val="auto"/>
        </w:rPr>
        <w:t>administratif</w:t>
      </w:r>
      <w:proofErr w:type="spellEnd"/>
      <w:r w:rsidRPr="00703F49">
        <w:rPr>
          <w:b/>
          <w:bCs/>
          <w:color w:val="auto"/>
        </w:rPr>
        <w:t xml:space="preserve"> et interne</w:t>
      </w:r>
    </w:p>
    <w:p w14:paraId="7884E196" w14:textId="77777777" w:rsidR="0064745C" w:rsidRDefault="00BF2AB3">
      <w:pPr>
        <w:spacing w:after="80" w:line="276" w:lineRule="auto"/>
        <w:jc w:val="both"/>
      </w:pPr>
      <w:proofErr w:type="spellStart"/>
      <w:r>
        <w:t>L'Assistant</w:t>
      </w:r>
      <w:proofErr w:type="spellEnd"/>
      <w:r>
        <w:t xml:space="preserve">(e) Technique </w:t>
      </w:r>
      <w:proofErr w:type="spellStart"/>
      <w:r>
        <w:t>assurera</w:t>
      </w:r>
      <w:proofErr w:type="spellEnd"/>
      <w:r>
        <w:t xml:space="preserve"> </w:t>
      </w:r>
      <w:proofErr w:type="spellStart"/>
      <w:proofErr w:type="gramStart"/>
      <w:r>
        <w:t>également</w:t>
      </w:r>
      <w:proofErr w:type="spellEnd"/>
      <w:r>
        <w:t xml:space="preserve"> :</w:t>
      </w:r>
      <w:proofErr w:type="gramEnd"/>
    </w:p>
    <w:p w14:paraId="1CCF3A52" w14:textId="77777777" w:rsidR="0064745C" w:rsidRDefault="00BF2AB3">
      <w:pPr>
        <w:pStyle w:val="Paragraphedeliste"/>
        <w:numPr>
          <w:ilvl w:val="0"/>
          <w:numId w:val="2"/>
        </w:numPr>
        <w:spacing w:before="60" w:after="80" w:line="276" w:lineRule="auto"/>
        <w:jc w:val="both"/>
      </w:pPr>
      <w:r>
        <w:rPr>
          <w:color w:val="333333"/>
          <w:sz w:val="21"/>
          <w:szCs w:val="21"/>
        </w:rPr>
        <w:t xml:space="preserve">La remise au </w:t>
      </w:r>
      <w:proofErr w:type="spellStart"/>
      <w:r>
        <w:rPr>
          <w:color w:val="333333"/>
          <w:sz w:val="21"/>
          <w:szCs w:val="21"/>
        </w:rPr>
        <w:t>Projet</w:t>
      </w:r>
      <w:proofErr w:type="spellEnd"/>
      <w:r>
        <w:rPr>
          <w:color w:val="333333"/>
          <w:sz w:val="21"/>
          <w:szCs w:val="21"/>
        </w:rPr>
        <w:t xml:space="preserve"> PIC, aux </w:t>
      </w:r>
      <w:proofErr w:type="spellStart"/>
      <w:r>
        <w:rPr>
          <w:color w:val="333333"/>
          <w:sz w:val="21"/>
          <w:szCs w:val="21"/>
        </w:rPr>
        <w:t>comités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régionaux</w:t>
      </w:r>
      <w:proofErr w:type="spellEnd"/>
      <w:r>
        <w:rPr>
          <w:color w:val="333333"/>
          <w:sz w:val="21"/>
          <w:szCs w:val="21"/>
        </w:rPr>
        <w:t xml:space="preserve">, au </w:t>
      </w:r>
      <w:proofErr w:type="spellStart"/>
      <w:r>
        <w:rPr>
          <w:color w:val="333333"/>
          <w:sz w:val="21"/>
          <w:szCs w:val="21"/>
        </w:rPr>
        <w:t>comité</w:t>
      </w:r>
      <w:proofErr w:type="spellEnd"/>
      <w:r>
        <w:rPr>
          <w:color w:val="333333"/>
          <w:sz w:val="21"/>
          <w:szCs w:val="21"/>
        </w:rPr>
        <w:t xml:space="preserve"> de pilotage et à la Banque </w:t>
      </w:r>
      <w:proofErr w:type="spellStart"/>
      <w:r>
        <w:rPr>
          <w:color w:val="333333"/>
          <w:sz w:val="21"/>
          <w:szCs w:val="21"/>
        </w:rPr>
        <w:t>mondiale</w:t>
      </w:r>
      <w:proofErr w:type="spellEnd"/>
      <w:r>
        <w:rPr>
          <w:color w:val="333333"/>
          <w:sz w:val="21"/>
          <w:szCs w:val="21"/>
        </w:rPr>
        <w:t xml:space="preserve"> des rapports </w:t>
      </w:r>
      <w:proofErr w:type="spellStart"/>
      <w:r>
        <w:rPr>
          <w:color w:val="333333"/>
          <w:sz w:val="21"/>
          <w:szCs w:val="21"/>
        </w:rPr>
        <w:t>périodiques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d'avancement</w:t>
      </w:r>
      <w:proofErr w:type="spellEnd"/>
      <w:r>
        <w:rPr>
          <w:color w:val="333333"/>
          <w:sz w:val="21"/>
          <w:szCs w:val="21"/>
        </w:rPr>
        <w:t xml:space="preserve"> des </w:t>
      </w:r>
      <w:proofErr w:type="spellStart"/>
      <w:proofErr w:type="gramStart"/>
      <w:r>
        <w:rPr>
          <w:color w:val="333333"/>
          <w:sz w:val="21"/>
          <w:szCs w:val="21"/>
        </w:rPr>
        <w:t>Programmes</w:t>
      </w:r>
      <w:proofErr w:type="spellEnd"/>
      <w:r>
        <w:rPr>
          <w:color w:val="333333"/>
          <w:sz w:val="21"/>
          <w:szCs w:val="21"/>
        </w:rPr>
        <w:t xml:space="preserve"> ;</w:t>
      </w:r>
      <w:proofErr w:type="gramEnd"/>
    </w:p>
    <w:p w14:paraId="54FD14F5" w14:textId="77777777" w:rsidR="0064745C" w:rsidRDefault="00BF2AB3">
      <w:pPr>
        <w:pStyle w:val="Paragraphedeliste"/>
        <w:numPr>
          <w:ilvl w:val="0"/>
          <w:numId w:val="2"/>
        </w:numPr>
        <w:spacing w:before="60" w:after="80" w:line="276" w:lineRule="auto"/>
        <w:jc w:val="both"/>
      </w:pPr>
      <w:r>
        <w:rPr>
          <w:color w:val="333333"/>
          <w:sz w:val="21"/>
          <w:szCs w:val="21"/>
        </w:rPr>
        <w:t xml:space="preserve">La collaboration avec les </w:t>
      </w:r>
      <w:proofErr w:type="spellStart"/>
      <w:r>
        <w:rPr>
          <w:color w:val="333333"/>
          <w:sz w:val="21"/>
          <w:szCs w:val="21"/>
        </w:rPr>
        <w:t>autres</w:t>
      </w:r>
      <w:proofErr w:type="spellEnd"/>
      <w:r>
        <w:rPr>
          <w:color w:val="333333"/>
          <w:sz w:val="21"/>
          <w:szCs w:val="21"/>
        </w:rPr>
        <w:t xml:space="preserve"> équipes </w:t>
      </w:r>
      <w:proofErr w:type="spellStart"/>
      <w:r>
        <w:rPr>
          <w:color w:val="333333"/>
          <w:sz w:val="21"/>
          <w:szCs w:val="21"/>
        </w:rPr>
        <w:t>centrales</w:t>
      </w:r>
      <w:proofErr w:type="spellEnd"/>
      <w:r>
        <w:rPr>
          <w:color w:val="333333"/>
          <w:sz w:val="21"/>
          <w:szCs w:val="21"/>
        </w:rPr>
        <w:t xml:space="preserve"> et </w:t>
      </w:r>
      <w:proofErr w:type="spellStart"/>
      <w:r>
        <w:rPr>
          <w:color w:val="333333"/>
          <w:sz w:val="21"/>
          <w:szCs w:val="21"/>
        </w:rPr>
        <w:t>régionales</w:t>
      </w:r>
      <w:proofErr w:type="spellEnd"/>
      <w:r>
        <w:rPr>
          <w:color w:val="333333"/>
          <w:sz w:val="21"/>
          <w:szCs w:val="21"/>
        </w:rPr>
        <w:t xml:space="preserve"> du </w:t>
      </w:r>
      <w:proofErr w:type="spellStart"/>
      <w:r>
        <w:rPr>
          <w:color w:val="333333"/>
          <w:sz w:val="21"/>
          <w:szCs w:val="21"/>
        </w:rPr>
        <w:t>Projet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gramStart"/>
      <w:r>
        <w:rPr>
          <w:color w:val="333333"/>
          <w:sz w:val="21"/>
          <w:szCs w:val="21"/>
        </w:rPr>
        <w:t>PIC ;</w:t>
      </w:r>
      <w:proofErr w:type="gramEnd"/>
    </w:p>
    <w:p w14:paraId="0C19EB8D" w14:textId="6406C601" w:rsidR="0064745C" w:rsidRDefault="00BF2AB3">
      <w:pPr>
        <w:pStyle w:val="Paragraphedeliste"/>
        <w:numPr>
          <w:ilvl w:val="0"/>
          <w:numId w:val="2"/>
        </w:numPr>
        <w:spacing w:before="60" w:after="80" w:line="276" w:lineRule="auto"/>
        <w:jc w:val="both"/>
      </w:pPr>
      <w:proofErr w:type="spellStart"/>
      <w:r>
        <w:rPr>
          <w:color w:val="333333"/>
          <w:sz w:val="21"/>
          <w:szCs w:val="21"/>
        </w:rPr>
        <w:t>L'élaboration</w:t>
      </w:r>
      <w:proofErr w:type="spellEnd"/>
      <w:r>
        <w:rPr>
          <w:color w:val="333333"/>
          <w:sz w:val="21"/>
          <w:szCs w:val="21"/>
        </w:rPr>
        <w:t xml:space="preserve"> des Plans de Travail</w:t>
      </w:r>
      <w:r w:rsidR="005D002E" w:rsidRPr="00A674FB">
        <w:rPr>
          <w:color w:val="333333"/>
          <w:sz w:val="21"/>
          <w:szCs w:val="21"/>
          <w:lang w:val="fr-FR"/>
        </w:rPr>
        <w:t xml:space="preserve"> </w:t>
      </w:r>
      <w:r w:rsidR="005D002E">
        <w:rPr>
          <w:color w:val="333333"/>
          <w:sz w:val="21"/>
          <w:szCs w:val="21"/>
          <w:lang w:val="fr-FR"/>
        </w:rPr>
        <w:t>et Budgets</w:t>
      </w:r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Annuels</w:t>
      </w:r>
      <w:proofErr w:type="spellEnd"/>
      <w:r>
        <w:rPr>
          <w:color w:val="333333"/>
          <w:sz w:val="21"/>
          <w:szCs w:val="21"/>
        </w:rPr>
        <w:t xml:space="preserve"> (PTBA) des </w:t>
      </w:r>
      <w:proofErr w:type="spellStart"/>
      <w:r w:rsidR="00A674FB">
        <w:rPr>
          <w:color w:val="333333"/>
          <w:sz w:val="21"/>
          <w:szCs w:val="21"/>
        </w:rPr>
        <w:t>Programmes</w:t>
      </w:r>
      <w:proofErr w:type="spellEnd"/>
      <w:r w:rsidR="00A674FB">
        <w:rPr>
          <w:color w:val="333333"/>
          <w:sz w:val="21"/>
          <w:szCs w:val="21"/>
        </w:rPr>
        <w:t>;</w:t>
      </w:r>
    </w:p>
    <w:p w14:paraId="596E2CF4" w14:textId="77777777" w:rsidR="0064745C" w:rsidRDefault="00BF2AB3">
      <w:pPr>
        <w:pStyle w:val="Paragraphedeliste"/>
        <w:numPr>
          <w:ilvl w:val="0"/>
          <w:numId w:val="2"/>
        </w:numPr>
        <w:spacing w:before="60" w:after="80" w:line="276" w:lineRule="auto"/>
        <w:jc w:val="both"/>
      </w:pPr>
      <w:proofErr w:type="spellStart"/>
      <w:r>
        <w:rPr>
          <w:color w:val="333333"/>
          <w:sz w:val="21"/>
          <w:szCs w:val="21"/>
        </w:rPr>
        <w:lastRenderedPageBreak/>
        <w:t>L'élaboration</w:t>
      </w:r>
      <w:proofErr w:type="spellEnd"/>
      <w:r>
        <w:rPr>
          <w:color w:val="333333"/>
          <w:sz w:val="21"/>
          <w:szCs w:val="21"/>
        </w:rPr>
        <w:t xml:space="preserve"> des </w:t>
      </w:r>
      <w:proofErr w:type="spellStart"/>
      <w:r>
        <w:rPr>
          <w:color w:val="333333"/>
          <w:sz w:val="21"/>
          <w:szCs w:val="21"/>
        </w:rPr>
        <w:t>termes</w:t>
      </w:r>
      <w:proofErr w:type="spellEnd"/>
      <w:r>
        <w:rPr>
          <w:color w:val="333333"/>
          <w:sz w:val="21"/>
          <w:szCs w:val="21"/>
        </w:rPr>
        <w:t xml:space="preserve"> de </w:t>
      </w:r>
      <w:proofErr w:type="spellStart"/>
      <w:r>
        <w:rPr>
          <w:color w:val="333333"/>
          <w:sz w:val="21"/>
          <w:szCs w:val="21"/>
        </w:rPr>
        <w:t>référence</w:t>
      </w:r>
      <w:proofErr w:type="spellEnd"/>
      <w:r>
        <w:rPr>
          <w:color w:val="333333"/>
          <w:sz w:val="21"/>
          <w:szCs w:val="21"/>
        </w:rPr>
        <w:t xml:space="preserve">, </w:t>
      </w:r>
      <w:proofErr w:type="spellStart"/>
      <w:r>
        <w:rPr>
          <w:color w:val="333333"/>
          <w:sz w:val="21"/>
          <w:szCs w:val="21"/>
        </w:rPr>
        <w:t>l'organisation</w:t>
      </w:r>
      <w:proofErr w:type="spellEnd"/>
      <w:r>
        <w:rPr>
          <w:color w:val="333333"/>
          <w:sz w:val="21"/>
          <w:szCs w:val="21"/>
        </w:rPr>
        <w:t xml:space="preserve"> et la participation à la </w:t>
      </w:r>
      <w:proofErr w:type="spellStart"/>
      <w:r>
        <w:rPr>
          <w:color w:val="333333"/>
          <w:sz w:val="21"/>
          <w:szCs w:val="21"/>
        </w:rPr>
        <w:t>sélection</w:t>
      </w:r>
      <w:proofErr w:type="spellEnd"/>
      <w:r>
        <w:rPr>
          <w:color w:val="333333"/>
          <w:sz w:val="21"/>
          <w:szCs w:val="21"/>
        </w:rPr>
        <w:t xml:space="preserve"> des personnels et </w:t>
      </w:r>
      <w:proofErr w:type="spellStart"/>
      <w:r>
        <w:rPr>
          <w:color w:val="333333"/>
          <w:sz w:val="21"/>
          <w:szCs w:val="21"/>
        </w:rPr>
        <w:t>entités</w:t>
      </w:r>
      <w:proofErr w:type="spellEnd"/>
      <w:r>
        <w:rPr>
          <w:color w:val="333333"/>
          <w:sz w:val="21"/>
          <w:szCs w:val="21"/>
        </w:rPr>
        <w:t xml:space="preserve"> de mise </w:t>
      </w:r>
      <w:proofErr w:type="spellStart"/>
      <w:r>
        <w:rPr>
          <w:color w:val="333333"/>
          <w:sz w:val="21"/>
          <w:szCs w:val="21"/>
        </w:rPr>
        <w:t>en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œuvre</w:t>
      </w:r>
      <w:proofErr w:type="spellEnd"/>
      <w:r>
        <w:rPr>
          <w:color w:val="333333"/>
          <w:sz w:val="21"/>
          <w:szCs w:val="21"/>
        </w:rPr>
        <w:t xml:space="preserve"> (</w:t>
      </w:r>
      <w:proofErr w:type="spellStart"/>
      <w:r>
        <w:rPr>
          <w:color w:val="333333"/>
          <w:sz w:val="21"/>
          <w:szCs w:val="21"/>
        </w:rPr>
        <w:t>évaluateurs</w:t>
      </w:r>
      <w:proofErr w:type="spellEnd"/>
      <w:r>
        <w:rPr>
          <w:color w:val="333333"/>
          <w:sz w:val="21"/>
          <w:szCs w:val="21"/>
        </w:rPr>
        <w:t xml:space="preserve">, </w:t>
      </w:r>
      <w:proofErr w:type="spellStart"/>
      <w:r>
        <w:rPr>
          <w:color w:val="333333"/>
          <w:sz w:val="21"/>
          <w:szCs w:val="21"/>
        </w:rPr>
        <w:t>incubateurs</w:t>
      </w:r>
      <w:proofErr w:type="spellEnd"/>
      <w:r>
        <w:rPr>
          <w:color w:val="333333"/>
          <w:sz w:val="21"/>
          <w:szCs w:val="21"/>
        </w:rPr>
        <w:t xml:space="preserve">, structures </w:t>
      </w:r>
      <w:proofErr w:type="spellStart"/>
      <w:r>
        <w:rPr>
          <w:color w:val="333333"/>
          <w:sz w:val="21"/>
          <w:szCs w:val="21"/>
        </w:rPr>
        <w:t>d'accompagnement</w:t>
      </w:r>
      <w:proofErr w:type="spellEnd"/>
      <w:r>
        <w:rPr>
          <w:color w:val="333333"/>
          <w:sz w:val="21"/>
          <w:szCs w:val="21"/>
        </w:rPr>
        <w:t xml:space="preserve"> entrepreneurial, </w:t>
      </w:r>
      <w:proofErr w:type="spellStart"/>
      <w:r>
        <w:rPr>
          <w:color w:val="333333"/>
          <w:sz w:val="21"/>
          <w:szCs w:val="21"/>
        </w:rPr>
        <w:t>organismes</w:t>
      </w:r>
      <w:proofErr w:type="spellEnd"/>
      <w:r>
        <w:rPr>
          <w:color w:val="333333"/>
          <w:sz w:val="21"/>
          <w:szCs w:val="21"/>
        </w:rPr>
        <w:t xml:space="preserve"> de formation, etc.</w:t>
      </w:r>
      <w:proofErr w:type="gramStart"/>
      <w:r>
        <w:rPr>
          <w:color w:val="333333"/>
          <w:sz w:val="21"/>
          <w:szCs w:val="21"/>
        </w:rPr>
        <w:t>) ;</w:t>
      </w:r>
      <w:proofErr w:type="gramEnd"/>
    </w:p>
    <w:p w14:paraId="72BF7756" w14:textId="77777777" w:rsidR="0064745C" w:rsidRDefault="00BF2AB3">
      <w:pPr>
        <w:pStyle w:val="Paragraphedeliste"/>
        <w:numPr>
          <w:ilvl w:val="0"/>
          <w:numId w:val="2"/>
        </w:numPr>
        <w:spacing w:before="60" w:after="80" w:line="276" w:lineRule="auto"/>
        <w:jc w:val="both"/>
      </w:pPr>
      <w:proofErr w:type="spellStart"/>
      <w:r>
        <w:rPr>
          <w:color w:val="333333"/>
          <w:sz w:val="21"/>
          <w:szCs w:val="21"/>
        </w:rPr>
        <w:t>L'administration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efficiente</w:t>
      </w:r>
      <w:proofErr w:type="spellEnd"/>
      <w:r>
        <w:rPr>
          <w:color w:val="333333"/>
          <w:sz w:val="21"/>
          <w:szCs w:val="21"/>
        </w:rPr>
        <w:t xml:space="preserve"> de </w:t>
      </w:r>
      <w:proofErr w:type="spellStart"/>
      <w:r>
        <w:rPr>
          <w:color w:val="333333"/>
          <w:sz w:val="21"/>
          <w:szCs w:val="21"/>
        </w:rPr>
        <w:t>chaque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proofErr w:type="gramStart"/>
      <w:r>
        <w:rPr>
          <w:color w:val="333333"/>
          <w:sz w:val="21"/>
          <w:szCs w:val="21"/>
        </w:rPr>
        <w:t>Programme</w:t>
      </w:r>
      <w:proofErr w:type="spellEnd"/>
      <w:r>
        <w:rPr>
          <w:color w:val="333333"/>
          <w:sz w:val="21"/>
          <w:szCs w:val="21"/>
        </w:rPr>
        <w:t xml:space="preserve"> ;</w:t>
      </w:r>
      <w:proofErr w:type="gramEnd"/>
    </w:p>
    <w:p w14:paraId="36521142" w14:textId="77777777" w:rsidR="0064745C" w:rsidRDefault="00BF2AB3">
      <w:pPr>
        <w:pStyle w:val="Paragraphedeliste"/>
        <w:numPr>
          <w:ilvl w:val="0"/>
          <w:numId w:val="2"/>
        </w:numPr>
        <w:spacing w:before="60" w:after="80" w:line="276" w:lineRule="auto"/>
        <w:jc w:val="both"/>
      </w:pPr>
      <w:proofErr w:type="spellStart"/>
      <w:r>
        <w:rPr>
          <w:color w:val="333333"/>
          <w:sz w:val="21"/>
          <w:szCs w:val="21"/>
        </w:rPr>
        <w:t>L'élaboration</w:t>
      </w:r>
      <w:proofErr w:type="spellEnd"/>
      <w:r>
        <w:rPr>
          <w:color w:val="333333"/>
          <w:sz w:val="21"/>
          <w:szCs w:val="21"/>
        </w:rPr>
        <w:t xml:space="preserve"> de </w:t>
      </w:r>
      <w:proofErr w:type="spellStart"/>
      <w:r>
        <w:rPr>
          <w:color w:val="333333"/>
          <w:sz w:val="21"/>
          <w:szCs w:val="21"/>
        </w:rPr>
        <w:t>tous</w:t>
      </w:r>
      <w:proofErr w:type="spellEnd"/>
      <w:r>
        <w:rPr>
          <w:color w:val="333333"/>
          <w:sz w:val="21"/>
          <w:szCs w:val="21"/>
        </w:rPr>
        <w:t xml:space="preserve"> rapports </w:t>
      </w:r>
      <w:proofErr w:type="spellStart"/>
      <w:r>
        <w:rPr>
          <w:color w:val="333333"/>
          <w:sz w:val="21"/>
          <w:szCs w:val="21"/>
        </w:rPr>
        <w:t>finaux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requis</w:t>
      </w:r>
      <w:proofErr w:type="spellEnd"/>
      <w:r>
        <w:rPr>
          <w:color w:val="333333"/>
          <w:sz w:val="21"/>
          <w:szCs w:val="21"/>
        </w:rPr>
        <w:t xml:space="preserve">, la </w:t>
      </w:r>
      <w:proofErr w:type="spellStart"/>
      <w:r>
        <w:rPr>
          <w:color w:val="333333"/>
          <w:sz w:val="21"/>
          <w:szCs w:val="21"/>
        </w:rPr>
        <w:t>clôture</w:t>
      </w:r>
      <w:proofErr w:type="spellEnd"/>
      <w:r>
        <w:rPr>
          <w:color w:val="333333"/>
          <w:sz w:val="21"/>
          <w:szCs w:val="21"/>
        </w:rPr>
        <w:t xml:space="preserve"> administrative et financière, la gestion des </w:t>
      </w:r>
      <w:proofErr w:type="spellStart"/>
      <w:r>
        <w:rPr>
          <w:color w:val="333333"/>
          <w:sz w:val="21"/>
          <w:szCs w:val="21"/>
        </w:rPr>
        <w:t>événements</w:t>
      </w:r>
      <w:proofErr w:type="spellEnd"/>
      <w:r>
        <w:rPr>
          <w:color w:val="333333"/>
          <w:sz w:val="21"/>
          <w:szCs w:val="21"/>
        </w:rPr>
        <w:t xml:space="preserve"> et communications, la conception </w:t>
      </w:r>
      <w:proofErr w:type="spellStart"/>
      <w:r>
        <w:rPr>
          <w:color w:val="333333"/>
          <w:sz w:val="21"/>
          <w:szCs w:val="21"/>
        </w:rPr>
        <w:t>d'une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stratégie</w:t>
      </w:r>
      <w:proofErr w:type="spellEnd"/>
      <w:r>
        <w:rPr>
          <w:color w:val="333333"/>
          <w:sz w:val="21"/>
          <w:szCs w:val="21"/>
        </w:rPr>
        <w:t xml:space="preserve"> de sortie et le </w:t>
      </w:r>
      <w:proofErr w:type="spellStart"/>
      <w:r>
        <w:rPr>
          <w:color w:val="333333"/>
          <w:sz w:val="21"/>
          <w:szCs w:val="21"/>
        </w:rPr>
        <w:t>transfert</w:t>
      </w:r>
      <w:proofErr w:type="spellEnd"/>
      <w:r>
        <w:rPr>
          <w:color w:val="333333"/>
          <w:sz w:val="21"/>
          <w:szCs w:val="21"/>
        </w:rPr>
        <w:t xml:space="preserve"> du </w:t>
      </w:r>
      <w:proofErr w:type="spellStart"/>
      <w:r>
        <w:rPr>
          <w:color w:val="333333"/>
          <w:sz w:val="21"/>
          <w:szCs w:val="21"/>
        </w:rPr>
        <w:t>suivi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ou</w:t>
      </w:r>
      <w:proofErr w:type="spellEnd"/>
      <w:r>
        <w:rPr>
          <w:color w:val="333333"/>
          <w:sz w:val="21"/>
          <w:szCs w:val="21"/>
        </w:rPr>
        <w:t xml:space="preserve"> des </w:t>
      </w:r>
      <w:proofErr w:type="spellStart"/>
      <w:r>
        <w:rPr>
          <w:color w:val="333333"/>
          <w:sz w:val="21"/>
          <w:szCs w:val="21"/>
        </w:rPr>
        <w:t>appuis</w:t>
      </w:r>
      <w:proofErr w:type="spellEnd"/>
      <w:r>
        <w:rPr>
          <w:color w:val="333333"/>
          <w:sz w:val="21"/>
          <w:szCs w:val="21"/>
        </w:rPr>
        <w:t xml:space="preserve"> aux </w:t>
      </w:r>
      <w:proofErr w:type="spellStart"/>
      <w:r>
        <w:rPr>
          <w:color w:val="333333"/>
          <w:sz w:val="21"/>
          <w:szCs w:val="21"/>
        </w:rPr>
        <w:t>bénéficiaires</w:t>
      </w:r>
      <w:proofErr w:type="spellEnd"/>
      <w:r>
        <w:rPr>
          <w:color w:val="333333"/>
          <w:sz w:val="21"/>
          <w:szCs w:val="21"/>
        </w:rPr>
        <w:t>.</w:t>
      </w:r>
    </w:p>
    <w:p w14:paraId="056CE3ED" w14:textId="77777777" w:rsidR="0064745C" w:rsidRDefault="0064745C">
      <w:pPr>
        <w:spacing w:after="80"/>
      </w:pPr>
    </w:p>
    <w:p w14:paraId="3D70B17F" w14:textId="77777777" w:rsidR="0064745C" w:rsidRPr="00703F49" w:rsidRDefault="00BF2AB3">
      <w:pPr>
        <w:spacing w:before="200" w:after="80"/>
        <w:rPr>
          <w:color w:val="auto"/>
        </w:rPr>
      </w:pPr>
      <w:proofErr w:type="gramStart"/>
      <w:r w:rsidRPr="00703F49">
        <w:rPr>
          <w:b/>
          <w:bCs/>
          <w:color w:val="auto"/>
        </w:rPr>
        <w:t>3.2.4  Suivi</w:t>
      </w:r>
      <w:proofErr w:type="gramEnd"/>
      <w:r w:rsidRPr="00703F49">
        <w:rPr>
          <w:b/>
          <w:bCs/>
          <w:color w:val="auto"/>
        </w:rPr>
        <w:t>-</w:t>
      </w:r>
      <w:proofErr w:type="spellStart"/>
      <w:r w:rsidRPr="00703F49">
        <w:rPr>
          <w:b/>
          <w:bCs/>
          <w:color w:val="auto"/>
        </w:rPr>
        <w:t>évaluation</w:t>
      </w:r>
      <w:proofErr w:type="spellEnd"/>
      <w:r w:rsidRPr="00703F49">
        <w:rPr>
          <w:b/>
          <w:bCs/>
          <w:color w:val="auto"/>
        </w:rPr>
        <w:t xml:space="preserve"> et </w:t>
      </w:r>
      <w:proofErr w:type="spellStart"/>
      <w:r w:rsidRPr="00703F49">
        <w:rPr>
          <w:b/>
          <w:bCs/>
          <w:color w:val="auto"/>
        </w:rPr>
        <w:t>amélioration</w:t>
      </w:r>
      <w:proofErr w:type="spellEnd"/>
      <w:r w:rsidRPr="00703F49">
        <w:rPr>
          <w:b/>
          <w:bCs/>
          <w:color w:val="auto"/>
        </w:rPr>
        <w:t xml:space="preserve"> continue de </w:t>
      </w:r>
      <w:proofErr w:type="spellStart"/>
      <w:r w:rsidRPr="00703F49">
        <w:rPr>
          <w:b/>
          <w:bCs/>
          <w:color w:val="auto"/>
        </w:rPr>
        <w:t>chaque</w:t>
      </w:r>
      <w:proofErr w:type="spellEnd"/>
      <w:r w:rsidRPr="00703F49">
        <w:rPr>
          <w:b/>
          <w:bCs/>
          <w:color w:val="auto"/>
        </w:rPr>
        <w:t xml:space="preserve"> </w:t>
      </w:r>
      <w:proofErr w:type="spellStart"/>
      <w:r w:rsidRPr="00703F49">
        <w:rPr>
          <w:b/>
          <w:bCs/>
          <w:color w:val="auto"/>
        </w:rPr>
        <w:t>Programme</w:t>
      </w:r>
      <w:proofErr w:type="spellEnd"/>
    </w:p>
    <w:p w14:paraId="27562A08" w14:textId="77777777" w:rsidR="0064745C" w:rsidRDefault="00BF2AB3">
      <w:pPr>
        <w:spacing w:after="80" w:line="276" w:lineRule="auto"/>
        <w:jc w:val="both"/>
      </w:pPr>
      <w:proofErr w:type="spellStart"/>
      <w:r>
        <w:t>L'Assistant</w:t>
      </w:r>
      <w:proofErr w:type="spellEnd"/>
      <w:r>
        <w:t xml:space="preserve">(e) Technique </w:t>
      </w:r>
      <w:proofErr w:type="spellStart"/>
      <w:r>
        <w:t>contribuera</w:t>
      </w:r>
      <w:proofErr w:type="spellEnd"/>
      <w:r>
        <w:t xml:space="preserve"> </w:t>
      </w:r>
      <w:proofErr w:type="gramStart"/>
      <w:r>
        <w:t>à :</w:t>
      </w:r>
      <w:proofErr w:type="gramEnd"/>
    </w:p>
    <w:p w14:paraId="2F974707" w14:textId="77777777" w:rsidR="0064745C" w:rsidRDefault="00BF2AB3">
      <w:pPr>
        <w:pStyle w:val="Paragraphedeliste"/>
        <w:numPr>
          <w:ilvl w:val="0"/>
          <w:numId w:val="2"/>
        </w:numPr>
        <w:spacing w:before="60" w:after="80" w:line="276" w:lineRule="auto"/>
        <w:jc w:val="both"/>
      </w:pPr>
      <w:proofErr w:type="spellStart"/>
      <w:r>
        <w:rPr>
          <w:color w:val="333333"/>
          <w:sz w:val="21"/>
          <w:szCs w:val="21"/>
        </w:rPr>
        <w:t>L'élaboration</w:t>
      </w:r>
      <w:proofErr w:type="spellEnd"/>
      <w:r>
        <w:rPr>
          <w:color w:val="333333"/>
          <w:sz w:val="21"/>
          <w:szCs w:val="21"/>
        </w:rPr>
        <w:t xml:space="preserve"> et la consolidation des rapports </w:t>
      </w:r>
      <w:proofErr w:type="spellStart"/>
      <w:r>
        <w:rPr>
          <w:color w:val="333333"/>
          <w:sz w:val="21"/>
          <w:szCs w:val="21"/>
        </w:rPr>
        <w:t>périodiques</w:t>
      </w:r>
      <w:proofErr w:type="spellEnd"/>
      <w:r>
        <w:rPr>
          <w:color w:val="333333"/>
          <w:sz w:val="21"/>
          <w:szCs w:val="21"/>
        </w:rPr>
        <w:t xml:space="preserve"> et </w:t>
      </w:r>
      <w:proofErr w:type="spellStart"/>
      <w:r>
        <w:rPr>
          <w:color w:val="333333"/>
          <w:sz w:val="21"/>
          <w:szCs w:val="21"/>
        </w:rPr>
        <w:t>autres</w:t>
      </w:r>
      <w:proofErr w:type="spellEnd"/>
      <w:r>
        <w:rPr>
          <w:color w:val="333333"/>
          <w:sz w:val="21"/>
          <w:szCs w:val="21"/>
        </w:rPr>
        <w:t xml:space="preserve"> documents de </w:t>
      </w:r>
      <w:proofErr w:type="spellStart"/>
      <w:proofErr w:type="gramStart"/>
      <w:r>
        <w:rPr>
          <w:color w:val="333333"/>
          <w:sz w:val="21"/>
          <w:szCs w:val="21"/>
        </w:rPr>
        <w:t>suivi</w:t>
      </w:r>
      <w:proofErr w:type="spellEnd"/>
      <w:r>
        <w:rPr>
          <w:color w:val="333333"/>
          <w:sz w:val="21"/>
          <w:szCs w:val="21"/>
        </w:rPr>
        <w:t xml:space="preserve"> ;</w:t>
      </w:r>
      <w:proofErr w:type="gramEnd"/>
    </w:p>
    <w:p w14:paraId="598CB461" w14:textId="77777777" w:rsidR="0064745C" w:rsidRDefault="00BF2AB3">
      <w:pPr>
        <w:pStyle w:val="Paragraphedeliste"/>
        <w:numPr>
          <w:ilvl w:val="0"/>
          <w:numId w:val="2"/>
        </w:numPr>
        <w:spacing w:before="60" w:after="80" w:line="276" w:lineRule="auto"/>
        <w:jc w:val="both"/>
      </w:pPr>
      <w:r>
        <w:rPr>
          <w:color w:val="333333"/>
          <w:sz w:val="21"/>
          <w:szCs w:val="21"/>
        </w:rPr>
        <w:t xml:space="preserve">La </w:t>
      </w:r>
      <w:proofErr w:type="spellStart"/>
      <w:r>
        <w:rPr>
          <w:color w:val="333333"/>
          <w:sz w:val="21"/>
          <w:szCs w:val="21"/>
        </w:rPr>
        <w:t>mesure</w:t>
      </w:r>
      <w:proofErr w:type="spellEnd"/>
      <w:r>
        <w:rPr>
          <w:color w:val="333333"/>
          <w:sz w:val="21"/>
          <w:szCs w:val="21"/>
        </w:rPr>
        <w:t xml:space="preserve"> de </w:t>
      </w:r>
      <w:proofErr w:type="spellStart"/>
      <w:r>
        <w:rPr>
          <w:color w:val="333333"/>
          <w:sz w:val="21"/>
          <w:szCs w:val="21"/>
        </w:rPr>
        <w:t>l'impact</w:t>
      </w:r>
      <w:proofErr w:type="spellEnd"/>
      <w:r>
        <w:rPr>
          <w:color w:val="333333"/>
          <w:sz w:val="21"/>
          <w:szCs w:val="21"/>
        </w:rPr>
        <w:t xml:space="preserve"> des </w:t>
      </w:r>
      <w:proofErr w:type="spellStart"/>
      <w:r>
        <w:rPr>
          <w:color w:val="333333"/>
          <w:sz w:val="21"/>
          <w:szCs w:val="21"/>
        </w:rPr>
        <w:t>programmes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d'entrepreneuriat</w:t>
      </w:r>
      <w:proofErr w:type="spellEnd"/>
      <w:r>
        <w:rPr>
          <w:color w:val="333333"/>
          <w:sz w:val="21"/>
          <w:szCs w:val="21"/>
        </w:rPr>
        <w:t xml:space="preserve"> et </w:t>
      </w:r>
      <w:proofErr w:type="spellStart"/>
      <w:r>
        <w:rPr>
          <w:color w:val="333333"/>
          <w:sz w:val="21"/>
          <w:szCs w:val="21"/>
        </w:rPr>
        <w:t>l'évaluation</w:t>
      </w:r>
      <w:proofErr w:type="spellEnd"/>
      <w:r>
        <w:rPr>
          <w:color w:val="333333"/>
          <w:sz w:val="21"/>
          <w:szCs w:val="21"/>
        </w:rPr>
        <w:t xml:space="preserve"> de </w:t>
      </w:r>
      <w:proofErr w:type="spellStart"/>
      <w:r>
        <w:rPr>
          <w:color w:val="333333"/>
          <w:sz w:val="21"/>
          <w:szCs w:val="21"/>
        </w:rPr>
        <w:t>l'efficacité</w:t>
      </w:r>
      <w:proofErr w:type="spellEnd"/>
      <w:r>
        <w:rPr>
          <w:color w:val="333333"/>
          <w:sz w:val="21"/>
          <w:szCs w:val="21"/>
        </w:rPr>
        <w:t xml:space="preserve"> des initiatives mises </w:t>
      </w:r>
      <w:proofErr w:type="spellStart"/>
      <w:r>
        <w:rPr>
          <w:color w:val="333333"/>
          <w:sz w:val="21"/>
          <w:szCs w:val="21"/>
        </w:rPr>
        <w:t>en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gramStart"/>
      <w:r>
        <w:rPr>
          <w:color w:val="333333"/>
          <w:sz w:val="21"/>
          <w:szCs w:val="21"/>
        </w:rPr>
        <w:t>place ;</w:t>
      </w:r>
      <w:proofErr w:type="gramEnd"/>
    </w:p>
    <w:p w14:paraId="05F0C91B" w14:textId="77777777" w:rsidR="0064745C" w:rsidRDefault="00BF2AB3">
      <w:pPr>
        <w:pStyle w:val="Paragraphedeliste"/>
        <w:numPr>
          <w:ilvl w:val="0"/>
          <w:numId w:val="2"/>
        </w:numPr>
        <w:spacing w:before="60" w:after="80" w:line="276" w:lineRule="auto"/>
        <w:jc w:val="both"/>
      </w:pPr>
      <w:r>
        <w:rPr>
          <w:color w:val="333333"/>
          <w:sz w:val="21"/>
          <w:szCs w:val="21"/>
        </w:rPr>
        <w:t xml:space="preserve">La proposition </w:t>
      </w:r>
      <w:proofErr w:type="spellStart"/>
      <w:r>
        <w:rPr>
          <w:color w:val="333333"/>
          <w:sz w:val="21"/>
          <w:szCs w:val="21"/>
        </w:rPr>
        <w:t>d'objectifs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clairs</w:t>
      </w:r>
      <w:proofErr w:type="spellEnd"/>
      <w:r>
        <w:rPr>
          <w:color w:val="333333"/>
          <w:sz w:val="21"/>
          <w:szCs w:val="21"/>
        </w:rPr>
        <w:t xml:space="preserve">, </w:t>
      </w:r>
      <w:proofErr w:type="spellStart"/>
      <w:r>
        <w:rPr>
          <w:color w:val="333333"/>
          <w:sz w:val="21"/>
          <w:szCs w:val="21"/>
        </w:rPr>
        <w:t>d'indicateurs</w:t>
      </w:r>
      <w:proofErr w:type="spellEnd"/>
      <w:r>
        <w:rPr>
          <w:color w:val="333333"/>
          <w:sz w:val="21"/>
          <w:szCs w:val="21"/>
        </w:rPr>
        <w:t xml:space="preserve"> de performance et de </w:t>
      </w:r>
      <w:proofErr w:type="spellStart"/>
      <w:r>
        <w:rPr>
          <w:color w:val="333333"/>
          <w:sz w:val="21"/>
          <w:szCs w:val="21"/>
        </w:rPr>
        <w:t>résultats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attendus</w:t>
      </w:r>
      <w:proofErr w:type="spellEnd"/>
      <w:r>
        <w:rPr>
          <w:color w:val="333333"/>
          <w:sz w:val="21"/>
          <w:szCs w:val="21"/>
        </w:rPr>
        <w:t xml:space="preserve"> pour </w:t>
      </w:r>
      <w:proofErr w:type="spellStart"/>
      <w:r>
        <w:rPr>
          <w:color w:val="333333"/>
          <w:sz w:val="21"/>
          <w:szCs w:val="21"/>
        </w:rPr>
        <w:t>chaque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programme</w:t>
      </w:r>
      <w:proofErr w:type="spellEnd"/>
      <w:r>
        <w:rPr>
          <w:color w:val="333333"/>
          <w:sz w:val="21"/>
          <w:szCs w:val="21"/>
        </w:rPr>
        <w:t xml:space="preserve">, </w:t>
      </w:r>
      <w:proofErr w:type="spellStart"/>
      <w:r>
        <w:rPr>
          <w:color w:val="333333"/>
          <w:sz w:val="21"/>
          <w:szCs w:val="21"/>
        </w:rPr>
        <w:t>en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cohérence</w:t>
      </w:r>
      <w:proofErr w:type="spellEnd"/>
      <w:r>
        <w:rPr>
          <w:color w:val="333333"/>
          <w:sz w:val="21"/>
          <w:szCs w:val="21"/>
        </w:rPr>
        <w:t xml:space="preserve"> avec les </w:t>
      </w:r>
      <w:proofErr w:type="spellStart"/>
      <w:r>
        <w:rPr>
          <w:color w:val="333333"/>
          <w:sz w:val="21"/>
          <w:szCs w:val="21"/>
        </w:rPr>
        <w:t>objectifs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globaux</w:t>
      </w:r>
      <w:proofErr w:type="spellEnd"/>
      <w:r>
        <w:rPr>
          <w:color w:val="333333"/>
          <w:sz w:val="21"/>
          <w:szCs w:val="21"/>
        </w:rPr>
        <w:t xml:space="preserve"> du </w:t>
      </w:r>
      <w:proofErr w:type="spellStart"/>
      <w:r>
        <w:rPr>
          <w:color w:val="333333"/>
          <w:sz w:val="21"/>
          <w:szCs w:val="21"/>
        </w:rPr>
        <w:t>Projet</w:t>
      </w:r>
      <w:proofErr w:type="spellEnd"/>
      <w:r>
        <w:rPr>
          <w:color w:val="333333"/>
          <w:sz w:val="21"/>
          <w:szCs w:val="21"/>
        </w:rPr>
        <w:t xml:space="preserve"> PIC3.</w:t>
      </w:r>
    </w:p>
    <w:p w14:paraId="015FB873" w14:textId="77777777" w:rsidR="0064745C" w:rsidRPr="00703F49" w:rsidRDefault="0064745C">
      <w:pPr>
        <w:spacing w:after="80"/>
        <w:rPr>
          <w:color w:val="auto"/>
        </w:rPr>
      </w:pPr>
    </w:p>
    <w:p w14:paraId="5033CAA0" w14:textId="72E70221" w:rsidR="0064745C" w:rsidRPr="00703F49" w:rsidRDefault="00A674FB">
      <w:pPr>
        <w:pBdr>
          <w:bottom w:val="single" w:sz="6" w:space="4" w:color="C05000"/>
        </w:pBdr>
        <w:spacing w:before="280" w:after="120"/>
        <w:rPr>
          <w:color w:val="auto"/>
        </w:rPr>
      </w:pPr>
      <w:r w:rsidRPr="00703F49">
        <w:rPr>
          <w:b/>
          <w:bCs/>
          <w:color w:val="auto"/>
          <w:sz w:val="23"/>
          <w:szCs w:val="23"/>
        </w:rPr>
        <w:t xml:space="preserve">3.3 </w:t>
      </w:r>
      <w:proofErr w:type="spellStart"/>
      <w:r w:rsidRPr="00703F49">
        <w:rPr>
          <w:b/>
          <w:bCs/>
          <w:color w:val="auto"/>
          <w:sz w:val="23"/>
          <w:szCs w:val="23"/>
        </w:rPr>
        <w:t>Appui</w:t>
      </w:r>
      <w:proofErr w:type="spellEnd"/>
      <w:r w:rsidR="00BF2AB3" w:rsidRPr="00703F49">
        <w:rPr>
          <w:b/>
          <w:bCs/>
          <w:color w:val="auto"/>
          <w:sz w:val="23"/>
          <w:szCs w:val="23"/>
        </w:rPr>
        <w:t xml:space="preserve"> au </w:t>
      </w:r>
      <w:proofErr w:type="spellStart"/>
      <w:r w:rsidR="00BF2AB3" w:rsidRPr="00703F49">
        <w:rPr>
          <w:b/>
          <w:bCs/>
          <w:color w:val="auto"/>
          <w:sz w:val="23"/>
          <w:szCs w:val="23"/>
        </w:rPr>
        <w:t>développement</w:t>
      </w:r>
      <w:proofErr w:type="spellEnd"/>
      <w:r w:rsidR="00BF2AB3" w:rsidRPr="00703F49">
        <w:rPr>
          <w:b/>
          <w:bCs/>
          <w:color w:val="auto"/>
          <w:sz w:val="23"/>
          <w:szCs w:val="23"/>
        </w:rPr>
        <w:t xml:space="preserve"> de </w:t>
      </w:r>
      <w:proofErr w:type="spellStart"/>
      <w:r w:rsidR="00BF2AB3" w:rsidRPr="00703F49">
        <w:rPr>
          <w:b/>
          <w:bCs/>
          <w:color w:val="auto"/>
          <w:sz w:val="23"/>
          <w:szCs w:val="23"/>
        </w:rPr>
        <w:t>l'Écosystème</w:t>
      </w:r>
      <w:proofErr w:type="spellEnd"/>
      <w:r w:rsidR="00BF2AB3" w:rsidRPr="00703F49">
        <w:rPr>
          <w:b/>
          <w:bCs/>
          <w:color w:val="auto"/>
          <w:sz w:val="23"/>
          <w:szCs w:val="23"/>
        </w:rPr>
        <w:t xml:space="preserve"> Entrepreneurial et communication</w:t>
      </w:r>
    </w:p>
    <w:p w14:paraId="6DF13477" w14:textId="77777777" w:rsidR="0064745C" w:rsidRDefault="00BF2AB3">
      <w:pPr>
        <w:spacing w:after="80" w:line="276" w:lineRule="auto"/>
        <w:jc w:val="both"/>
      </w:pPr>
      <w:proofErr w:type="spellStart"/>
      <w:r>
        <w:t>L'Assistant</w:t>
      </w:r>
      <w:proofErr w:type="spellEnd"/>
      <w:r>
        <w:t xml:space="preserve">(e) Technique </w:t>
      </w:r>
      <w:proofErr w:type="spellStart"/>
      <w:proofErr w:type="gramStart"/>
      <w:r>
        <w:t>appuiera</w:t>
      </w:r>
      <w:proofErr w:type="spellEnd"/>
      <w:r>
        <w:t xml:space="preserve"> :</w:t>
      </w:r>
      <w:proofErr w:type="gramEnd"/>
    </w:p>
    <w:p w14:paraId="5976A474" w14:textId="77777777" w:rsidR="0064745C" w:rsidRDefault="00BF2AB3">
      <w:pPr>
        <w:pStyle w:val="Paragraphedeliste"/>
        <w:numPr>
          <w:ilvl w:val="0"/>
          <w:numId w:val="2"/>
        </w:numPr>
        <w:spacing w:before="60" w:after="80" w:line="276" w:lineRule="auto"/>
        <w:jc w:val="both"/>
      </w:pPr>
      <w:r>
        <w:rPr>
          <w:color w:val="333333"/>
          <w:sz w:val="21"/>
          <w:szCs w:val="21"/>
        </w:rPr>
        <w:t xml:space="preserve">La mise </w:t>
      </w:r>
      <w:proofErr w:type="spellStart"/>
      <w:r>
        <w:rPr>
          <w:color w:val="333333"/>
          <w:sz w:val="21"/>
          <w:szCs w:val="21"/>
        </w:rPr>
        <w:t>en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œuvre</w:t>
      </w:r>
      <w:proofErr w:type="spellEnd"/>
      <w:r>
        <w:rPr>
          <w:color w:val="333333"/>
          <w:sz w:val="21"/>
          <w:szCs w:val="21"/>
        </w:rPr>
        <w:t xml:space="preserve"> des </w:t>
      </w:r>
      <w:proofErr w:type="spellStart"/>
      <w:r>
        <w:rPr>
          <w:color w:val="333333"/>
          <w:sz w:val="21"/>
          <w:szCs w:val="21"/>
        </w:rPr>
        <w:t>activités</w:t>
      </w:r>
      <w:proofErr w:type="spellEnd"/>
      <w:r>
        <w:rPr>
          <w:color w:val="333333"/>
          <w:sz w:val="21"/>
          <w:szCs w:val="21"/>
        </w:rPr>
        <w:t xml:space="preserve"> de </w:t>
      </w:r>
      <w:proofErr w:type="spellStart"/>
      <w:r>
        <w:rPr>
          <w:color w:val="333333"/>
          <w:sz w:val="21"/>
          <w:szCs w:val="21"/>
        </w:rPr>
        <w:t>renforcement</w:t>
      </w:r>
      <w:proofErr w:type="spellEnd"/>
      <w:r>
        <w:rPr>
          <w:color w:val="333333"/>
          <w:sz w:val="21"/>
          <w:szCs w:val="21"/>
        </w:rPr>
        <w:t xml:space="preserve"> de </w:t>
      </w:r>
      <w:proofErr w:type="spellStart"/>
      <w:r>
        <w:rPr>
          <w:color w:val="333333"/>
          <w:sz w:val="21"/>
          <w:szCs w:val="21"/>
        </w:rPr>
        <w:t>l'écosystème</w:t>
      </w:r>
      <w:proofErr w:type="spellEnd"/>
      <w:r>
        <w:rPr>
          <w:color w:val="333333"/>
          <w:sz w:val="21"/>
          <w:szCs w:val="21"/>
        </w:rPr>
        <w:t xml:space="preserve"> entrepreneurial (formations, </w:t>
      </w:r>
      <w:proofErr w:type="spellStart"/>
      <w:r>
        <w:rPr>
          <w:color w:val="333333"/>
          <w:sz w:val="21"/>
          <w:szCs w:val="21"/>
        </w:rPr>
        <w:t>conférences</w:t>
      </w:r>
      <w:proofErr w:type="spellEnd"/>
      <w:r>
        <w:rPr>
          <w:color w:val="333333"/>
          <w:sz w:val="21"/>
          <w:szCs w:val="21"/>
        </w:rPr>
        <w:t xml:space="preserve">, ateliers, </w:t>
      </w:r>
      <w:proofErr w:type="spellStart"/>
      <w:r>
        <w:rPr>
          <w:color w:val="333333"/>
          <w:sz w:val="21"/>
          <w:szCs w:val="21"/>
        </w:rPr>
        <w:t>compétitions</w:t>
      </w:r>
      <w:proofErr w:type="spellEnd"/>
      <w:r>
        <w:rPr>
          <w:color w:val="333333"/>
          <w:sz w:val="21"/>
          <w:szCs w:val="21"/>
        </w:rPr>
        <w:t xml:space="preserve">) </w:t>
      </w:r>
      <w:proofErr w:type="spellStart"/>
      <w:r>
        <w:rPr>
          <w:color w:val="333333"/>
          <w:sz w:val="21"/>
          <w:szCs w:val="21"/>
        </w:rPr>
        <w:t>favorisant</w:t>
      </w:r>
      <w:proofErr w:type="spellEnd"/>
      <w:r>
        <w:rPr>
          <w:color w:val="333333"/>
          <w:sz w:val="21"/>
          <w:szCs w:val="21"/>
        </w:rPr>
        <w:t xml:space="preserve"> les </w:t>
      </w:r>
      <w:proofErr w:type="spellStart"/>
      <w:r>
        <w:rPr>
          <w:color w:val="333333"/>
          <w:sz w:val="21"/>
          <w:szCs w:val="21"/>
        </w:rPr>
        <w:t>échanges</w:t>
      </w:r>
      <w:proofErr w:type="spellEnd"/>
      <w:r>
        <w:rPr>
          <w:color w:val="333333"/>
          <w:sz w:val="21"/>
          <w:szCs w:val="21"/>
        </w:rPr>
        <w:t xml:space="preserve"> et </w:t>
      </w:r>
      <w:proofErr w:type="spellStart"/>
      <w:r>
        <w:rPr>
          <w:color w:val="333333"/>
          <w:sz w:val="21"/>
          <w:szCs w:val="21"/>
        </w:rPr>
        <w:t>opportunités</w:t>
      </w:r>
      <w:proofErr w:type="spellEnd"/>
      <w:r>
        <w:rPr>
          <w:color w:val="333333"/>
          <w:sz w:val="21"/>
          <w:szCs w:val="21"/>
        </w:rPr>
        <w:t xml:space="preserve"> de </w:t>
      </w:r>
      <w:proofErr w:type="gramStart"/>
      <w:r>
        <w:rPr>
          <w:color w:val="333333"/>
          <w:sz w:val="21"/>
          <w:szCs w:val="21"/>
        </w:rPr>
        <w:t>collaboration ;</w:t>
      </w:r>
      <w:proofErr w:type="gramEnd"/>
    </w:p>
    <w:p w14:paraId="378FCD48" w14:textId="77777777" w:rsidR="0064745C" w:rsidRDefault="00BF2AB3">
      <w:pPr>
        <w:pStyle w:val="Paragraphedeliste"/>
        <w:numPr>
          <w:ilvl w:val="0"/>
          <w:numId w:val="2"/>
        </w:numPr>
        <w:spacing w:before="60" w:after="80" w:line="276" w:lineRule="auto"/>
        <w:jc w:val="both"/>
      </w:pPr>
      <w:r>
        <w:rPr>
          <w:color w:val="333333"/>
          <w:sz w:val="21"/>
          <w:szCs w:val="21"/>
        </w:rPr>
        <w:t xml:space="preserve">La facilitation des </w:t>
      </w:r>
      <w:proofErr w:type="spellStart"/>
      <w:r>
        <w:rPr>
          <w:color w:val="333333"/>
          <w:sz w:val="21"/>
          <w:szCs w:val="21"/>
        </w:rPr>
        <w:t>réseautages</w:t>
      </w:r>
      <w:proofErr w:type="spellEnd"/>
      <w:r>
        <w:rPr>
          <w:color w:val="333333"/>
          <w:sz w:val="21"/>
          <w:szCs w:val="21"/>
        </w:rPr>
        <w:t xml:space="preserve"> entre les entrepreneurs, PME et parties </w:t>
      </w:r>
      <w:proofErr w:type="spellStart"/>
      <w:r>
        <w:rPr>
          <w:color w:val="333333"/>
          <w:sz w:val="21"/>
          <w:szCs w:val="21"/>
        </w:rPr>
        <w:t>prenantes</w:t>
      </w:r>
      <w:proofErr w:type="spellEnd"/>
      <w:r>
        <w:rPr>
          <w:color w:val="333333"/>
          <w:sz w:val="21"/>
          <w:szCs w:val="21"/>
        </w:rPr>
        <w:t xml:space="preserve"> des </w:t>
      </w:r>
      <w:proofErr w:type="spellStart"/>
      <w:r>
        <w:rPr>
          <w:color w:val="333333"/>
          <w:sz w:val="21"/>
          <w:szCs w:val="21"/>
        </w:rPr>
        <w:t>Programmes</w:t>
      </w:r>
      <w:proofErr w:type="spellEnd"/>
      <w:r>
        <w:rPr>
          <w:color w:val="333333"/>
          <w:sz w:val="21"/>
          <w:szCs w:val="21"/>
        </w:rPr>
        <w:t xml:space="preserve">, à travers des rencontres, ateliers et </w:t>
      </w:r>
      <w:proofErr w:type="spellStart"/>
      <w:r>
        <w:rPr>
          <w:color w:val="333333"/>
          <w:sz w:val="21"/>
          <w:szCs w:val="21"/>
        </w:rPr>
        <w:t>événements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proofErr w:type="gramStart"/>
      <w:r>
        <w:rPr>
          <w:color w:val="333333"/>
          <w:sz w:val="21"/>
          <w:szCs w:val="21"/>
        </w:rPr>
        <w:t>dédiés</w:t>
      </w:r>
      <w:proofErr w:type="spellEnd"/>
      <w:r>
        <w:rPr>
          <w:color w:val="333333"/>
          <w:sz w:val="21"/>
          <w:szCs w:val="21"/>
        </w:rPr>
        <w:t xml:space="preserve"> ;</w:t>
      </w:r>
      <w:proofErr w:type="gramEnd"/>
    </w:p>
    <w:p w14:paraId="22C32683" w14:textId="77777777" w:rsidR="0064745C" w:rsidRDefault="00BF2AB3">
      <w:pPr>
        <w:pStyle w:val="Paragraphedeliste"/>
        <w:numPr>
          <w:ilvl w:val="0"/>
          <w:numId w:val="2"/>
        </w:numPr>
        <w:spacing w:before="60" w:after="80" w:line="276" w:lineRule="auto"/>
        <w:jc w:val="both"/>
      </w:pPr>
      <w:r>
        <w:rPr>
          <w:color w:val="333333"/>
          <w:sz w:val="21"/>
          <w:szCs w:val="21"/>
        </w:rPr>
        <w:t xml:space="preserve">Les </w:t>
      </w:r>
      <w:proofErr w:type="spellStart"/>
      <w:r>
        <w:rPr>
          <w:color w:val="333333"/>
          <w:sz w:val="21"/>
          <w:szCs w:val="21"/>
        </w:rPr>
        <w:t>activités</w:t>
      </w:r>
      <w:proofErr w:type="spellEnd"/>
      <w:r>
        <w:rPr>
          <w:color w:val="333333"/>
          <w:sz w:val="21"/>
          <w:szCs w:val="21"/>
        </w:rPr>
        <w:t xml:space="preserve"> de communication </w:t>
      </w:r>
      <w:proofErr w:type="spellStart"/>
      <w:r>
        <w:rPr>
          <w:color w:val="333333"/>
          <w:sz w:val="21"/>
          <w:szCs w:val="21"/>
        </w:rPr>
        <w:t>autour</w:t>
      </w:r>
      <w:proofErr w:type="spellEnd"/>
      <w:r>
        <w:rPr>
          <w:color w:val="333333"/>
          <w:sz w:val="21"/>
          <w:szCs w:val="21"/>
        </w:rPr>
        <w:t xml:space="preserve"> de </w:t>
      </w:r>
      <w:proofErr w:type="spellStart"/>
      <w:r>
        <w:rPr>
          <w:color w:val="333333"/>
          <w:sz w:val="21"/>
          <w:szCs w:val="21"/>
        </w:rPr>
        <w:t>chaque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Programme</w:t>
      </w:r>
      <w:proofErr w:type="spellEnd"/>
      <w:r>
        <w:rPr>
          <w:color w:val="333333"/>
          <w:sz w:val="21"/>
          <w:szCs w:val="21"/>
        </w:rPr>
        <w:t xml:space="preserve">, </w:t>
      </w:r>
      <w:proofErr w:type="spellStart"/>
      <w:r>
        <w:rPr>
          <w:color w:val="333333"/>
          <w:sz w:val="21"/>
          <w:szCs w:val="21"/>
        </w:rPr>
        <w:t>en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synergie</w:t>
      </w:r>
      <w:proofErr w:type="spellEnd"/>
      <w:r>
        <w:rPr>
          <w:color w:val="333333"/>
          <w:sz w:val="21"/>
          <w:szCs w:val="21"/>
        </w:rPr>
        <w:t xml:space="preserve"> avec les </w:t>
      </w:r>
      <w:proofErr w:type="spellStart"/>
      <w:r>
        <w:rPr>
          <w:color w:val="333333"/>
          <w:sz w:val="21"/>
          <w:szCs w:val="21"/>
        </w:rPr>
        <w:t>autres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activités</w:t>
      </w:r>
      <w:proofErr w:type="spellEnd"/>
      <w:r>
        <w:rPr>
          <w:color w:val="333333"/>
          <w:sz w:val="21"/>
          <w:szCs w:val="21"/>
        </w:rPr>
        <w:t xml:space="preserve"> du </w:t>
      </w:r>
      <w:proofErr w:type="spellStart"/>
      <w:r>
        <w:rPr>
          <w:color w:val="333333"/>
          <w:sz w:val="21"/>
          <w:szCs w:val="21"/>
        </w:rPr>
        <w:t>Projet</w:t>
      </w:r>
      <w:proofErr w:type="spellEnd"/>
      <w:r>
        <w:rPr>
          <w:color w:val="333333"/>
          <w:sz w:val="21"/>
          <w:szCs w:val="21"/>
        </w:rPr>
        <w:t xml:space="preserve"> PIC (</w:t>
      </w:r>
      <w:proofErr w:type="spellStart"/>
      <w:r>
        <w:rPr>
          <w:color w:val="333333"/>
          <w:sz w:val="21"/>
          <w:szCs w:val="21"/>
        </w:rPr>
        <w:t>échanges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d'expérience</w:t>
      </w:r>
      <w:proofErr w:type="spellEnd"/>
      <w:r>
        <w:rPr>
          <w:color w:val="333333"/>
          <w:sz w:val="21"/>
          <w:szCs w:val="21"/>
        </w:rPr>
        <w:t xml:space="preserve">, </w:t>
      </w:r>
      <w:proofErr w:type="spellStart"/>
      <w:r>
        <w:rPr>
          <w:color w:val="333333"/>
          <w:sz w:val="21"/>
          <w:szCs w:val="21"/>
        </w:rPr>
        <w:t>événements</w:t>
      </w:r>
      <w:proofErr w:type="spellEnd"/>
      <w:r>
        <w:rPr>
          <w:color w:val="333333"/>
          <w:sz w:val="21"/>
          <w:szCs w:val="21"/>
        </w:rPr>
        <w:t xml:space="preserve"> de </w:t>
      </w:r>
      <w:proofErr w:type="spellStart"/>
      <w:r>
        <w:rPr>
          <w:color w:val="333333"/>
          <w:sz w:val="21"/>
          <w:szCs w:val="21"/>
        </w:rPr>
        <w:t>réseautage</w:t>
      </w:r>
      <w:proofErr w:type="spellEnd"/>
      <w:proofErr w:type="gramStart"/>
      <w:r>
        <w:rPr>
          <w:color w:val="333333"/>
          <w:sz w:val="21"/>
          <w:szCs w:val="21"/>
        </w:rPr>
        <w:t>) ;</w:t>
      </w:r>
      <w:proofErr w:type="gramEnd"/>
    </w:p>
    <w:p w14:paraId="33A943E3" w14:textId="77777777" w:rsidR="0064745C" w:rsidRDefault="00BF2AB3">
      <w:pPr>
        <w:pStyle w:val="Paragraphedeliste"/>
        <w:numPr>
          <w:ilvl w:val="0"/>
          <w:numId w:val="2"/>
        </w:numPr>
        <w:spacing w:before="60" w:after="80" w:line="276" w:lineRule="auto"/>
        <w:jc w:val="both"/>
      </w:pPr>
      <w:r>
        <w:rPr>
          <w:color w:val="333333"/>
          <w:sz w:val="21"/>
          <w:szCs w:val="21"/>
        </w:rPr>
        <w:t xml:space="preserve">La facilitation de la </w:t>
      </w:r>
      <w:proofErr w:type="spellStart"/>
      <w:r>
        <w:rPr>
          <w:color w:val="333333"/>
          <w:sz w:val="21"/>
          <w:szCs w:val="21"/>
        </w:rPr>
        <w:t>création</w:t>
      </w:r>
      <w:proofErr w:type="spellEnd"/>
      <w:r>
        <w:rPr>
          <w:color w:val="333333"/>
          <w:sz w:val="21"/>
          <w:szCs w:val="21"/>
        </w:rPr>
        <w:t xml:space="preserve"> de </w:t>
      </w:r>
      <w:proofErr w:type="spellStart"/>
      <w:r>
        <w:rPr>
          <w:color w:val="333333"/>
          <w:sz w:val="21"/>
          <w:szCs w:val="21"/>
        </w:rPr>
        <w:t>partenariats</w:t>
      </w:r>
      <w:proofErr w:type="spellEnd"/>
      <w:r>
        <w:rPr>
          <w:color w:val="333333"/>
          <w:sz w:val="21"/>
          <w:szCs w:val="21"/>
        </w:rPr>
        <w:t xml:space="preserve"> entre structures </w:t>
      </w:r>
      <w:proofErr w:type="spellStart"/>
      <w:r>
        <w:rPr>
          <w:color w:val="333333"/>
          <w:sz w:val="21"/>
          <w:szCs w:val="21"/>
        </w:rPr>
        <w:t>d'accompagnement</w:t>
      </w:r>
      <w:proofErr w:type="spellEnd"/>
      <w:r>
        <w:rPr>
          <w:color w:val="333333"/>
          <w:sz w:val="21"/>
          <w:szCs w:val="21"/>
        </w:rPr>
        <w:t xml:space="preserve">, </w:t>
      </w:r>
      <w:proofErr w:type="spellStart"/>
      <w:r>
        <w:rPr>
          <w:color w:val="333333"/>
          <w:sz w:val="21"/>
          <w:szCs w:val="21"/>
        </w:rPr>
        <w:t>entreprises</w:t>
      </w:r>
      <w:proofErr w:type="spellEnd"/>
      <w:r>
        <w:rPr>
          <w:color w:val="333333"/>
          <w:sz w:val="21"/>
          <w:szCs w:val="21"/>
        </w:rPr>
        <w:t xml:space="preserve">, institutions </w:t>
      </w:r>
      <w:proofErr w:type="spellStart"/>
      <w:r>
        <w:rPr>
          <w:color w:val="333333"/>
          <w:sz w:val="21"/>
          <w:szCs w:val="21"/>
        </w:rPr>
        <w:t>gouvernementales</w:t>
      </w:r>
      <w:proofErr w:type="spellEnd"/>
      <w:r>
        <w:rPr>
          <w:color w:val="333333"/>
          <w:sz w:val="21"/>
          <w:szCs w:val="21"/>
        </w:rPr>
        <w:t xml:space="preserve"> et </w:t>
      </w:r>
      <w:proofErr w:type="spellStart"/>
      <w:proofErr w:type="gramStart"/>
      <w:r>
        <w:rPr>
          <w:color w:val="333333"/>
          <w:sz w:val="21"/>
          <w:szCs w:val="21"/>
        </w:rPr>
        <w:t>investisseurs</w:t>
      </w:r>
      <w:proofErr w:type="spellEnd"/>
      <w:r>
        <w:rPr>
          <w:color w:val="333333"/>
          <w:sz w:val="21"/>
          <w:szCs w:val="21"/>
        </w:rPr>
        <w:t xml:space="preserve"> ;</w:t>
      </w:r>
      <w:proofErr w:type="gramEnd"/>
    </w:p>
    <w:p w14:paraId="7F9E1C33" w14:textId="77777777" w:rsidR="0064745C" w:rsidRDefault="00BF2AB3">
      <w:pPr>
        <w:pStyle w:val="Paragraphedeliste"/>
        <w:numPr>
          <w:ilvl w:val="0"/>
          <w:numId w:val="2"/>
        </w:numPr>
        <w:spacing w:before="60" w:after="80" w:line="276" w:lineRule="auto"/>
        <w:jc w:val="both"/>
      </w:pPr>
      <w:r>
        <w:rPr>
          <w:color w:val="333333"/>
          <w:sz w:val="21"/>
          <w:szCs w:val="21"/>
        </w:rPr>
        <w:t xml:space="preserve">La stimulation de la participation des entrepreneurs à des </w:t>
      </w:r>
      <w:proofErr w:type="spellStart"/>
      <w:r>
        <w:rPr>
          <w:color w:val="333333"/>
          <w:sz w:val="21"/>
          <w:szCs w:val="21"/>
        </w:rPr>
        <w:t>événements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nationaux</w:t>
      </w:r>
      <w:proofErr w:type="spellEnd"/>
      <w:r>
        <w:rPr>
          <w:color w:val="333333"/>
          <w:sz w:val="21"/>
          <w:szCs w:val="21"/>
        </w:rPr>
        <w:t xml:space="preserve"> et </w:t>
      </w:r>
      <w:proofErr w:type="spellStart"/>
      <w:r>
        <w:rPr>
          <w:color w:val="333333"/>
          <w:sz w:val="21"/>
          <w:szCs w:val="21"/>
        </w:rPr>
        <w:t>internationaux</w:t>
      </w:r>
      <w:proofErr w:type="spellEnd"/>
      <w:r>
        <w:rPr>
          <w:color w:val="333333"/>
          <w:sz w:val="21"/>
          <w:szCs w:val="21"/>
        </w:rPr>
        <w:t xml:space="preserve"> pour </w:t>
      </w:r>
      <w:proofErr w:type="spellStart"/>
      <w:r>
        <w:rPr>
          <w:color w:val="333333"/>
          <w:sz w:val="21"/>
          <w:szCs w:val="21"/>
        </w:rPr>
        <w:t>favoriser</w:t>
      </w:r>
      <w:proofErr w:type="spellEnd"/>
      <w:r>
        <w:rPr>
          <w:color w:val="333333"/>
          <w:sz w:val="21"/>
          <w:szCs w:val="21"/>
        </w:rPr>
        <w:t xml:space="preserve"> les </w:t>
      </w:r>
      <w:proofErr w:type="spellStart"/>
      <w:r>
        <w:rPr>
          <w:color w:val="333333"/>
          <w:sz w:val="21"/>
          <w:szCs w:val="21"/>
        </w:rPr>
        <w:t>opportunités</w:t>
      </w:r>
      <w:proofErr w:type="spellEnd"/>
      <w:r>
        <w:rPr>
          <w:color w:val="333333"/>
          <w:sz w:val="21"/>
          <w:szCs w:val="21"/>
        </w:rPr>
        <w:t xml:space="preserve"> de </w:t>
      </w:r>
      <w:proofErr w:type="spellStart"/>
      <w:r>
        <w:rPr>
          <w:color w:val="333333"/>
          <w:sz w:val="21"/>
          <w:szCs w:val="21"/>
        </w:rPr>
        <w:t>réseautage</w:t>
      </w:r>
      <w:proofErr w:type="spellEnd"/>
      <w:r>
        <w:rPr>
          <w:color w:val="333333"/>
          <w:sz w:val="21"/>
          <w:szCs w:val="21"/>
        </w:rPr>
        <w:t xml:space="preserve"> et </w:t>
      </w:r>
      <w:proofErr w:type="spellStart"/>
      <w:proofErr w:type="gramStart"/>
      <w:r>
        <w:rPr>
          <w:color w:val="333333"/>
          <w:sz w:val="21"/>
          <w:szCs w:val="21"/>
        </w:rPr>
        <w:t>d'exposition</w:t>
      </w:r>
      <w:proofErr w:type="spellEnd"/>
      <w:r>
        <w:rPr>
          <w:color w:val="333333"/>
          <w:sz w:val="21"/>
          <w:szCs w:val="21"/>
        </w:rPr>
        <w:t xml:space="preserve"> ;</w:t>
      </w:r>
      <w:proofErr w:type="gramEnd"/>
    </w:p>
    <w:p w14:paraId="6FACCE54" w14:textId="77777777" w:rsidR="0064745C" w:rsidRDefault="00BF2AB3">
      <w:pPr>
        <w:pStyle w:val="Paragraphedeliste"/>
        <w:numPr>
          <w:ilvl w:val="0"/>
          <w:numId w:val="2"/>
        </w:numPr>
        <w:spacing w:before="60" w:after="80" w:line="276" w:lineRule="auto"/>
        <w:jc w:val="both"/>
      </w:pPr>
      <w:proofErr w:type="spellStart"/>
      <w:r>
        <w:rPr>
          <w:color w:val="333333"/>
          <w:sz w:val="21"/>
          <w:szCs w:val="21"/>
        </w:rPr>
        <w:t>L'établissement</w:t>
      </w:r>
      <w:proofErr w:type="spellEnd"/>
      <w:r>
        <w:rPr>
          <w:color w:val="333333"/>
          <w:sz w:val="21"/>
          <w:szCs w:val="21"/>
        </w:rPr>
        <w:t xml:space="preserve"> et </w:t>
      </w:r>
      <w:proofErr w:type="spellStart"/>
      <w:r>
        <w:rPr>
          <w:color w:val="333333"/>
          <w:sz w:val="21"/>
          <w:szCs w:val="21"/>
        </w:rPr>
        <w:t>l'entretien</w:t>
      </w:r>
      <w:proofErr w:type="spellEnd"/>
      <w:r>
        <w:rPr>
          <w:color w:val="333333"/>
          <w:sz w:val="21"/>
          <w:szCs w:val="21"/>
        </w:rPr>
        <w:t xml:space="preserve"> de </w:t>
      </w:r>
      <w:proofErr w:type="spellStart"/>
      <w:r>
        <w:rPr>
          <w:color w:val="333333"/>
          <w:sz w:val="21"/>
          <w:szCs w:val="21"/>
        </w:rPr>
        <w:t>partenariats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stratégiques</w:t>
      </w:r>
      <w:proofErr w:type="spellEnd"/>
      <w:r>
        <w:rPr>
          <w:color w:val="333333"/>
          <w:sz w:val="21"/>
          <w:szCs w:val="21"/>
        </w:rPr>
        <w:t xml:space="preserve"> avec des </w:t>
      </w:r>
      <w:proofErr w:type="spellStart"/>
      <w:r>
        <w:rPr>
          <w:color w:val="333333"/>
          <w:sz w:val="21"/>
          <w:szCs w:val="21"/>
        </w:rPr>
        <w:t>organisations</w:t>
      </w:r>
      <w:proofErr w:type="spellEnd"/>
      <w:r>
        <w:rPr>
          <w:color w:val="333333"/>
          <w:sz w:val="21"/>
          <w:szCs w:val="21"/>
        </w:rPr>
        <w:t xml:space="preserve"> tierces (</w:t>
      </w:r>
      <w:proofErr w:type="spellStart"/>
      <w:r>
        <w:rPr>
          <w:color w:val="333333"/>
          <w:sz w:val="21"/>
          <w:szCs w:val="21"/>
        </w:rPr>
        <w:t>grandes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entreprises</w:t>
      </w:r>
      <w:proofErr w:type="spellEnd"/>
      <w:r>
        <w:rPr>
          <w:color w:val="333333"/>
          <w:sz w:val="21"/>
          <w:szCs w:val="21"/>
        </w:rPr>
        <w:t xml:space="preserve">, </w:t>
      </w:r>
      <w:proofErr w:type="spellStart"/>
      <w:r>
        <w:rPr>
          <w:color w:val="333333"/>
          <w:sz w:val="21"/>
          <w:szCs w:val="21"/>
        </w:rPr>
        <w:t>banques</w:t>
      </w:r>
      <w:proofErr w:type="spellEnd"/>
      <w:r>
        <w:rPr>
          <w:color w:val="333333"/>
          <w:sz w:val="21"/>
          <w:szCs w:val="21"/>
        </w:rPr>
        <w:t xml:space="preserve">, </w:t>
      </w:r>
      <w:proofErr w:type="spellStart"/>
      <w:r>
        <w:rPr>
          <w:color w:val="333333"/>
          <w:sz w:val="21"/>
          <w:szCs w:val="21"/>
        </w:rPr>
        <w:t>programmes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gouvernementaux</w:t>
      </w:r>
      <w:proofErr w:type="spellEnd"/>
      <w:r>
        <w:rPr>
          <w:color w:val="333333"/>
          <w:sz w:val="21"/>
          <w:szCs w:val="21"/>
        </w:rPr>
        <w:t xml:space="preserve">, </w:t>
      </w:r>
      <w:proofErr w:type="spellStart"/>
      <w:r>
        <w:rPr>
          <w:color w:val="333333"/>
          <w:sz w:val="21"/>
          <w:szCs w:val="21"/>
        </w:rPr>
        <w:t>universités</w:t>
      </w:r>
      <w:proofErr w:type="spellEnd"/>
      <w:proofErr w:type="gramStart"/>
      <w:r>
        <w:rPr>
          <w:color w:val="333333"/>
          <w:sz w:val="21"/>
          <w:szCs w:val="21"/>
        </w:rPr>
        <w:t>) ;</w:t>
      </w:r>
      <w:proofErr w:type="gramEnd"/>
    </w:p>
    <w:p w14:paraId="53746BD1" w14:textId="77777777" w:rsidR="0064745C" w:rsidRDefault="00BF2AB3">
      <w:pPr>
        <w:pStyle w:val="Paragraphedeliste"/>
        <w:numPr>
          <w:ilvl w:val="0"/>
          <w:numId w:val="2"/>
        </w:numPr>
        <w:spacing w:before="60" w:after="80" w:line="276" w:lineRule="auto"/>
        <w:jc w:val="both"/>
      </w:pPr>
      <w:r>
        <w:rPr>
          <w:color w:val="333333"/>
          <w:sz w:val="21"/>
          <w:szCs w:val="21"/>
        </w:rPr>
        <w:t xml:space="preserve">La facilitation du </w:t>
      </w:r>
      <w:proofErr w:type="spellStart"/>
      <w:r>
        <w:rPr>
          <w:color w:val="333333"/>
          <w:sz w:val="21"/>
          <w:szCs w:val="21"/>
        </w:rPr>
        <w:t>réseautage</w:t>
      </w:r>
      <w:proofErr w:type="spellEnd"/>
      <w:r>
        <w:rPr>
          <w:color w:val="333333"/>
          <w:sz w:val="21"/>
          <w:szCs w:val="21"/>
        </w:rPr>
        <w:t xml:space="preserve"> entre entrepreneurs, </w:t>
      </w:r>
      <w:proofErr w:type="spellStart"/>
      <w:r>
        <w:rPr>
          <w:color w:val="333333"/>
          <w:sz w:val="21"/>
          <w:szCs w:val="21"/>
        </w:rPr>
        <w:t>investisseurs</w:t>
      </w:r>
      <w:proofErr w:type="spellEnd"/>
      <w:r>
        <w:rPr>
          <w:color w:val="333333"/>
          <w:sz w:val="21"/>
          <w:szCs w:val="21"/>
        </w:rPr>
        <w:t xml:space="preserve"> et experts du </w:t>
      </w:r>
      <w:proofErr w:type="spellStart"/>
      <w:r>
        <w:rPr>
          <w:color w:val="333333"/>
          <w:sz w:val="21"/>
          <w:szCs w:val="21"/>
        </w:rPr>
        <w:t>domaine</w:t>
      </w:r>
      <w:proofErr w:type="spellEnd"/>
      <w:r>
        <w:rPr>
          <w:color w:val="333333"/>
          <w:sz w:val="21"/>
          <w:szCs w:val="21"/>
        </w:rPr>
        <w:t xml:space="preserve"> pour encourager des collaborations </w:t>
      </w:r>
      <w:proofErr w:type="spellStart"/>
      <w:r>
        <w:rPr>
          <w:color w:val="333333"/>
          <w:sz w:val="21"/>
          <w:szCs w:val="21"/>
        </w:rPr>
        <w:t>fructueuses</w:t>
      </w:r>
      <w:proofErr w:type="spellEnd"/>
      <w:r>
        <w:rPr>
          <w:color w:val="333333"/>
          <w:sz w:val="21"/>
          <w:szCs w:val="21"/>
        </w:rPr>
        <w:t>.</w:t>
      </w:r>
    </w:p>
    <w:p w14:paraId="42FE0D57" w14:textId="77777777" w:rsidR="00703F49" w:rsidRDefault="00703F49" w:rsidP="00703F49">
      <w:pPr>
        <w:spacing w:before="60" w:after="80" w:line="276" w:lineRule="auto"/>
        <w:jc w:val="both"/>
        <w:rPr>
          <w:color w:val="333333"/>
          <w:sz w:val="21"/>
          <w:szCs w:val="21"/>
        </w:rPr>
      </w:pPr>
      <w:proofErr w:type="spellStart"/>
      <w:r w:rsidRPr="00703F49">
        <w:rPr>
          <w:color w:val="333333"/>
          <w:sz w:val="21"/>
          <w:szCs w:val="21"/>
        </w:rPr>
        <w:t>L'Assistant</w:t>
      </w:r>
      <w:proofErr w:type="spellEnd"/>
      <w:r w:rsidRPr="00703F49">
        <w:rPr>
          <w:color w:val="333333"/>
          <w:sz w:val="21"/>
          <w:szCs w:val="21"/>
        </w:rPr>
        <w:t xml:space="preserve">(e) Technique </w:t>
      </w:r>
      <w:proofErr w:type="spellStart"/>
      <w:r w:rsidRPr="00703F49">
        <w:rPr>
          <w:color w:val="333333"/>
          <w:sz w:val="21"/>
          <w:szCs w:val="21"/>
        </w:rPr>
        <w:t>pourra</w:t>
      </w:r>
      <w:proofErr w:type="spellEnd"/>
      <w:r w:rsidRPr="00703F49">
        <w:rPr>
          <w:color w:val="333333"/>
          <w:sz w:val="21"/>
          <w:szCs w:val="21"/>
        </w:rPr>
        <w:t xml:space="preserve"> </w:t>
      </w:r>
      <w:proofErr w:type="spellStart"/>
      <w:r w:rsidRPr="00703F49">
        <w:rPr>
          <w:color w:val="333333"/>
          <w:sz w:val="21"/>
          <w:szCs w:val="21"/>
        </w:rPr>
        <w:t>également</w:t>
      </w:r>
      <w:proofErr w:type="spellEnd"/>
      <w:r w:rsidRPr="00703F49">
        <w:rPr>
          <w:color w:val="333333"/>
          <w:sz w:val="21"/>
          <w:szCs w:val="21"/>
        </w:rPr>
        <w:t xml:space="preserve"> </w:t>
      </w:r>
      <w:proofErr w:type="spellStart"/>
      <w:r w:rsidRPr="00703F49">
        <w:rPr>
          <w:color w:val="333333"/>
          <w:sz w:val="21"/>
          <w:szCs w:val="21"/>
        </w:rPr>
        <w:t>être</w:t>
      </w:r>
      <w:proofErr w:type="spellEnd"/>
      <w:r w:rsidRPr="00703F49">
        <w:rPr>
          <w:color w:val="333333"/>
          <w:sz w:val="21"/>
          <w:szCs w:val="21"/>
        </w:rPr>
        <w:t xml:space="preserve"> </w:t>
      </w:r>
      <w:proofErr w:type="spellStart"/>
      <w:r w:rsidRPr="00703F49">
        <w:rPr>
          <w:color w:val="333333"/>
          <w:sz w:val="21"/>
          <w:szCs w:val="21"/>
        </w:rPr>
        <w:t>amené</w:t>
      </w:r>
      <w:proofErr w:type="spellEnd"/>
      <w:r w:rsidRPr="00703F49">
        <w:rPr>
          <w:color w:val="333333"/>
          <w:sz w:val="21"/>
          <w:szCs w:val="21"/>
        </w:rPr>
        <w:t xml:space="preserve">(e) à </w:t>
      </w:r>
      <w:proofErr w:type="spellStart"/>
      <w:r w:rsidRPr="00703F49">
        <w:rPr>
          <w:color w:val="333333"/>
          <w:sz w:val="21"/>
          <w:szCs w:val="21"/>
        </w:rPr>
        <w:t>accomplir</w:t>
      </w:r>
      <w:proofErr w:type="spellEnd"/>
      <w:r w:rsidRPr="00703F49">
        <w:rPr>
          <w:color w:val="333333"/>
          <w:sz w:val="21"/>
          <w:szCs w:val="21"/>
        </w:rPr>
        <w:t xml:space="preserve"> </w:t>
      </w:r>
      <w:proofErr w:type="spellStart"/>
      <w:r w:rsidRPr="00703F49">
        <w:rPr>
          <w:color w:val="333333"/>
          <w:sz w:val="21"/>
          <w:szCs w:val="21"/>
        </w:rPr>
        <w:t>toute</w:t>
      </w:r>
      <w:proofErr w:type="spellEnd"/>
      <w:r w:rsidRPr="00703F49">
        <w:rPr>
          <w:color w:val="333333"/>
          <w:sz w:val="21"/>
          <w:szCs w:val="21"/>
        </w:rPr>
        <w:t xml:space="preserve"> </w:t>
      </w:r>
      <w:proofErr w:type="spellStart"/>
      <w:r w:rsidRPr="00703F49">
        <w:rPr>
          <w:color w:val="333333"/>
          <w:sz w:val="21"/>
          <w:szCs w:val="21"/>
        </w:rPr>
        <w:t>autre</w:t>
      </w:r>
      <w:proofErr w:type="spellEnd"/>
      <w:r w:rsidRPr="00703F49">
        <w:rPr>
          <w:color w:val="333333"/>
          <w:sz w:val="21"/>
          <w:szCs w:val="21"/>
        </w:rPr>
        <w:t xml:space="preserve"> </w:t>
      </w:r>
      <w:proofErr w:type="spellStart"/>
      <w:r w:rsidRPr="00703F49">
        <w:rPr>
          <w:color w:val="333333"/>
          <w:sz w:val="21"/>
          <w:szCs w:val="21"/>
        </w:rPr>
        <w:t>tâche</w:t>
      </w:r>
      <w:proofErr w:type="spellEnd"/>
      <w:r w:rsidRPr="00703F49">
        <w:rPr>
          <w:color w:val="333333"/>
          <w:sz w:val="21"/>
          <w:szCs w:val="21"/>
        </w:rPr>
        <w:t xml:space="preserve"> </w:t>
      </w:r>
      <w:proofErr w:type="spellStart"/>
      <w:r w:rsidRPr="00703F49">
        <w:rPr>
          <w:color w:val="333333"/>
          <w:sz w:val="21"/>
          <w:szCs w:val="21"/>
        </w:rPr>
        <w:t>en</w:t>
      </w:r>
      <w:proofErr w:type="spellEnd"/>
      <w:r w:rsidRPr="00703F49">
        <w:rPr>
          <w:color w:val="333333"/>
          <w:sz w:val="21"/>
          <w:szCs w:val="21"/>
        </w:rPr>
        <w:t xml:space="preserve"> lien avec </w:t>
      </w:r>
      <w:proofErr w:type="spellStart"/>
      <w:r w:rsidRPr="00703F49">
        <w:rPr>
          <w:color w:val="333333"/>
          <w:sz w:val="21"/>
          <w:szCs w:val="21"/>
        </w:rPr>
        <w:t>ses</w:t>
      </w:r>
      <w:proofErr w:type="spellEnd"/>
      <w:r w:rsidRPr="00703F49">
        <w:rPr>
          <w:color w:val="333333"/>
          <w:sz w:val="21"/>
          <w:szCs w:val="21"/>
        </w:rPr>
        <w:t xml:space="preserve"> </w:t>
      </w:r>
      <w:proofErr w:type="spellStart"/>
      <w:r w:rsidRPr="00703F49">
        <w:rPr>
          <w:color w:val="333333"/>
          <w:sz w:val="21"/>
          <w:szCs w:val="21"/>
        </w:rPr>
        <w:t>compétences</w:t>
      </w:r>
      <w:proofErr w:type="spellEnd"/>
      <w:r w:rsidRPr="00703F49">
        <w:rPr>
          <w:color w:val="333333"/>
          <w:sz w:val="21"/>
          <w:szCs w:val="21"/>
        </w:rPr>
        <w:t xml:space="preserve">, </w:t>
      </w:r>
      <w:proofErr w:type="spellStart"/>
      <w:r w:rsidRPr="00703F49">
        <w:rPr>
          <w:color w:val="333333"/>
          <w:sz w:val="21"/>
          <w:szCs w:val="21"/>
        </w:rPr>
        <w:t>confiée</w:t>
      </w:r>
      <w:proofErr w:type="spellEnd"/>
      <w:r w:rsidRPr="00703F49">
        <w:rPr>
          <w:color w:val="333333"/>
          <w:sz w:val="21"/>
          <w:szCs w:val="21"/>
        </w:rPr>
        <w:t xml:space="preserve"> par le </w:t>
      </w:r>
      <w:proofErr w:type="spellStart"/>
      <w:r w:rsidRPr="00703F49">
        <w:rPr>
          <w:color w:val="333333"/>
          <w:sz w:val="21"/>
          <w:szCs w:val="21"/>
        </w:rPr>
        <w:t>Responsable</w:t>
      </w:r>
      <w:proofErr w:type="spellEnd"/>
      <w:r w:rsidRPr="00703F49">
        <w:rPr>
          <w:color w:val="333333"/>
          <w:sz w:val="21"/>
          <w:szCs w:val="21"/>
        </w:rPr>
        <w:t xml:space="preserve"> du Volet Entrepreneuriat </w:t>
      </w:r>
      <w:proofErr w:type="spellStart"/>
      <w:r w:rsidRPr="00703F49">
        <w:rPr>
          <w:color w:val="333333"/>
          <w:sz w:val="21"/>
          <w:szCs w:val="21"/>
        </w:rPr>
        <w:t>ou</w:t>
      </w:r>
      <w:proofErr w:type="spellEnd"/>
      <w:r w:rsidRPr="00703F49">
        <w:rPr>
          <w:color w:val="333333"/>
          <w:sz w:val="21"/>
          <w:szCs w:val="21"/>
        </w:rPr>
        <w:t xml:space="preserve"> le </w:t>
      </w:r>
      <w:proofErr w:type="spellStart"/>
      <w:r w:rsidRPr="00703F49">
        <w:rPr>
          <w:color w:val="333333"/>
          <w:sz w:val="21"/>
          <w:szCs w:val="21"/>
        </w:rPr>
        <w:t>Coordonnateur</w:t>
      </w:r>
      <w:proofErr w:type="spellEnd"/>
      <w:r w:rsidRPr="00703F49">
        <w:rPr>
          <w:color w:val="333333"/>
          <w:sz w:val="21"/>
          <w:szCs w:val="21"/>
        </w:rPr>
        <w:t xml:space="preserve"> National du </w:t>
      </w:r>
      <w:proofErr w:type="spellStart"/>
      <w:r w:rsidRPr="00703F49">
        <w:rPr>
          <w:color w:val="333333"/>
          <w:sz w:val="21"/>
          <w:szCs w:val="21"/>
        </w:rPr>
        <w:t>Projet</w:t>
      </w:r>
      <w:proofErr w:type="spellEnd"/>
      <w:r w:rsidRPr="00703F49">
        <w:rPr>
          <w:color w:val="333333"/>
          <w:sz w:val="21"/>
          <w:szCs w:val="21"/>
        </w:rPr>
        <w:t xml:space="preserve"> PIC.</w:t>
      </w:r>
    </w:p>
    <w:p w14:paraId="5407C78C" w14:textId="789FDCCA" w:rsidR="008C0591" w:rsidRPr="00A77C07" w:rsidRDefault="008C0591" w:rsidP="00A77C07">
      <w:pPr>
        <w:pBdr>
          <w:left w:val="single" w:sz="20" w:space="0" w:color="0B2447"/>
          <w:bottom w:val="single" w:sz="4" w:space="4" w:color="EBF3FA"/>
        </w:pBdr>
        <w:shd w:val="clear" w:color="auto" w:fill="EBF3FA"/>
        <w:spacing w:before="360" w:after="160"/>
        <w:rPr>
          <w:b/>
          <w:bCs/>
          <w:caps/>
          <w:color w:val="auto"/>
          <w:sz w:val="26"/>
          <w:szCs w:val="26"/>
        </w:rPr>
      </w:pPr>
      <w:r w:rsidRPr="00703F49">
        <w:rPr>
          <w:b/>
          <w:bCs/>
          <w:caps/>
          <w:color w:val="auto"/>
          <w:sz w:val="26"/>
          <w:szCs w:val="26"/>
        </w:rPr>
        <w:t xml:space="preserve">  </w:t>
      </w:r>
      <w:r>
        <w:rPr>
          <w:b/>
          <w:bCs/>
          <w:caps/>
          <w:color w:val="auto"/>
          <w:sz w:val="26"/>
          <w:szCs w:val="26"/>
        </w:rPr>
        <w:t>4</w:t>
      </w:r>
      <w:r w:rsidRPr="00703F49">
        <w:rPr>
          <w:b/>
          <w:bCs/>
          <w:caps/>
          <w:color w:val="auto"/>
          <w:sz w:val="26"/>
          <w:szCs w:val="26"/>
        </w:rPr>
        <w:t xml:space="preserve">. </w:t>
      </w:r>
      <w:r w:rsidR="00A77C07" w:rsidRPr="00A77C07">
        <w:rPr>
          <w:b/>
          <w:bCs/>
          <w:caps/>
          <w:color w:val="auto"/>
          <w:sz w:val="26"/>
          <w:szCs w:val="26"/>
        </w:rPr>
        <w:t>Qualifications et profil requis</w:t>
      </w:r>
    </w:p>
    <w:p w14:paraId="4F063787" w14:textId="77777777" w:rsidR="008C0591" w:rsidRDefault="008C0591" w:rsidP="00703F49">
      <w:pPr>
        <w:spacing w:before="60" w:after="80" w:line="276" w:lineRule="auto"/>
        <w:jc w:val="both"/>
        <w:rPr>
          <w:color w:val="333333"/>
          <w:sz w:val="21"/>
          <w:szCs w:val="21"/>
        </w:rPr>
      </w:pPr>
      <w:bookmarkStart w:id="0" w:name="_Hlk234506008"/>
    </w:p>
    <w:p w14:paraId="0D0CF98C" w14:textId="77777777" w:rsidR="00A77C07" w:rsidRDefault="00A77C07" w:rsidP="00A77C07">
      <w:pPr>
        <w:numPr>
          <w:ilvl w:val="0"/>
          <w:numId w:val="7"/>
        </w:numPr>
        <w:rPr>
          <w:rFonts w:eastAsia="Times New Roman"/>
          <w:lang w:val="fr-FR"/>
        </w:rPr>
      </w:pPr>
      <w:r>
        <w:rPr>
          <w:rFonts w:eastAsia="Times New Roman"/>
          <w:lang w:val="fr-FR"/>
        </w:rPr>
        <w:t>Disposant d’au moins une licence en entrepreneuriat, en gestion des affaires, en développement économique ou domaine connexe ;</w:t>
      </w:r>
    </w:p>
    <w:p w14:paraId="45CE2C07" w14:textId="77777777" w:rsidR="00A77C07" w:rsidRDefault="00A77C07" w:rsidP="00A77C07">
      <w:pPr>
        <w:numPr>
          <w:ilvl w:val="0"/>
          <w:numId w:val="7"/>
        </w:numPr>
        <w:rPr>
          <w:rFonts w:eastAsia="Times New Roman"/>
          <w:lang w:val="fr-FR"/>
        </w:rPr>
      </w:pPr>
      <w:r>
        <w:rPr>
          <w:rFonts w:eastAsia="Times New Roman"/>
          <w:lang w:val="fr-FR"/>
        </w:rPr>
        <w:t>Minimum 4 ans d’expérience dans le soutien à la gestion de projets entrepreneuriaux/formation des entrepreneurs/incubations des start-ups ;</w:t>
      </w:r>
    </w:p>
    <w:p w14:paraId="117BDCEA" w14:textId="77777777" w:rsidR="00A77C07" w:rsidRDefault="00A77C07" w:rsidP="00A77C07">
      <w:pPr>
        <w:numPr>
          <w:ilvl w:val="0"/>
          <w:numId w:val="7"/>
        </w:numPr>
        <w:rPr>
          <w:rFonts w:eastAsia="Times New Roman"/>
          <w:lang w:val="fr-FR"/>
        </w:rPr>
      </w:pPr>
      <w:r>
        <w:rPr>
          <w:rFonts w:eastAsia="Times New Roman"/>
          <w:lang w:val="fr-FR"/>
        </w:rPr>
        <w:t xml:space="preserve">Connaissance des dynamiques de l'écosystème entrepreneurial à Madagascar ; </w:t>
      </w:r>
    </w:p>
    <w:p w14:paraId="57D6C4B7" w14:textId="77777777" w:rsidR="00A77C07" w:rsidRDefault="00A77C07" w:rsidP="00A77C07">
      <w:pPr>
        <w:numPr>
          <w:ilvl w:val="0"/>
          <w:numId w:val="7"/>
        </w:numPr>
        <w:rPr>
          <w:rFonts w:eastAsia="Times New Roman"/>
          <w:lang w:val="fr-FR"/>
        </w:rPr>
      </w:pPr>
      <w:r>
        <w:rPr>
          <w:rFonts w:eastAsia="Times New Roman"/>
          <w:lang w:val="fr-FR"/>
        </w:rPr>
        <w:lastRenderedPageBreak/>
        <w:t xml:space="preserve">Compétences en communication, organisation et suivi ; </w:t>
      </w:r>
    </w:p>
    <w:p w14:paraId="654573CC" w14:textId="77777777" w:rsidR="00A77C07" w:rsidRDefault="00A77C07" w:rsidP="00A77C07">
      <w:pPr>
        <w:numPr>
          <w:ilvl w:val="0"/>
          <w:numId w:val="7"/>
        </w:numPr>
        <w:rPr>
          <w:rFonts w:eastAsia="Times New Roman"/>
          <w:lang w:val="fr-FR"/>
        </w:rPr>
      </w:pPr>
      <w:r>
        <w:rPr>
          <w:rFonts w:eastAsia="Times New Roman"/>
          <w:lang w:val="fr-FR"/>
        </w:rPr>
        <w:t>Capacité à travailler de manière autonome, proactive et à prendre des initiatives ;</w:t>
      </w:r>
    </w:p>
    <w:p w14:paraId="347858B7" w14:textId="77777777" w:rsidR="00A77C07" w:rsidRDefault="00A77C07" w:rsidP="00A77C07">
      <w:pPr>
        <w:numPr>
          <w:ilvl w:val="0"/>
          <w:numId w:val="7"/>
        </w:numPr>
        <w:rPr>
          <w:rFonts w:eastAsia="Times New Roman"/>
          <w:lang w:val="fr-FR"/>
        </w:rPr>
      </w:pPr>
      <w:r>
        <w:rPr>
          <w:rFonts w:eastAsia="Times New Roman"/>
          <w:lang w:val="fr-FR"/>
        </w:rPr>
        <w:t xml:space="preserve">Maîtrise des outils informatiques et des logiciels de gestion de projets ; </w:t>
      </w:r>
    </w:p>
    <w:p w14:paraId="07F024C6" w14:textId="77777777" w:rsidR="00A77C07" w:rsidRDefault="00A77C07" w:rsidP="00A77C07">
      <w:pPr>
        <w:numPr>
          <w:ilvl w:val="0"/>
          <w:numId w:val="7"/>
        </w:numPr>
        <w:rPr>
          <w:rFonts w:eastAsia="Times New Roman"/>
          <w:lang w:val="fr-FR"/>
        </w:rPr>
      </w:pPr>
      <w:r>
        <w:rPr>
          <w:rFonts w:eastAsia="Times New Roman"/>
          <w:lang w:val="fr-FR"/>
        </w:rPr>
        <w:t xml:space="preserve">Maîtrise du français et de l’anglais, à l'oral et à l'écrit. </w:t>
      </w:r>
    </w:p>
    <w:bookmarkEnd w:id="0"/>
    <w:p w14:paraId="0A14895F" w14:textId="77777777" w:rsidR="008C0591" w:rsidRPr="00A77C07" w:rsidRDefault="008C0591" w:rsidP="00703F49">
      <w:pPr>
        <w:spacing w:before="60" w:after="80" w:line="276" w:lineRule="auto"/>
        <w:jc w:val="both"/>
        <w:rPr>
          <w:color w:val="333333"/>
          <w:sz w:val="21"/>
          <w:szCs w:val="21"/>
          <w:lang w:val="fr-FR"/>
        </w:rPr>
      </w:pPr>
    </w:p>
    <w:p w14:paraId="34592225" w14:textId="77777777" w:rsidR="0064745C" w:rsidRDefault="0064745C">
      <w:pPr>
        <w:spacing w:after="100"/>
      </w:pPr>
    </w:p>
    <w:p w14:paraId="6EBDC2A6" w14:textId="225269C3" w:rsidR="0064745C" w:rsidRPr="00703F49" w:rsidRDefault="00BF2AB3">
      <w:pPr>
        <w:pBdr>
          <w:left w:val="single" w:sz="20" w:space="0" w:color="0B2447"/>
          <w:bottom w:val="single" w:sz="4" w:space="4" w:color="EBF3FA"/>
        </w:pBdr>
        <w:shd w:val="clear" w:color="auto" w:fill="EBF3FA"/>
        <w:spacing w:before="360" w:after="160"/>
        <w:rPr>
          <w:color w:val="auto"/>
        </w:rPr>
      </w:pPr>
      <w:r w:rsidRPr="00703F49">
        <w:rPr>
          <w:b/>
          <w:bCs/>
          <w:caps/>
          <w:color w:val="auto"/>
          <w:sz w:val="26"/>
          <w:szCs w:val="26"/>
        </w:rPr>
        <w:t xml:space="preserve">  </w:t>
      </w:r>
      <w:r w:rsidR="008C0591">
        <w:rPr>
          <w:b/>
          <w:bCs/>
          <w:caps/>
          <w:color w:val="auto"/>
          <w:sz w:val="26"/>
          <w:szCs w:val="26"/>
        </w:rPr>
        <w:t>5</w:t>
      </w:r>
      <w:r w:rsidRPr="00703F49">
        <w:rPr>
          <w:b/>
          <w:bCs/>
          <w:caps/>
          <w:color w:val="auto"/>
          <w:sz w:val="26"/>
          <w:szCs w:val="26"/>
        </w:rPr>
        <w:t>. Livrables</w:t>
      </w:r>
    </w:p>
    <w:p w14:paraId="00E150B2" w14:textId="77777777" w:rsidR="0064745C" w:rsidRDefault="00BF2AB3">
      <w:pPr>
        <w:spacing w:after="80" w:line="276" w:lineRule="auto"/>
        <w:jc w:val="both"/>
      </w:pPr>
      <w:proofErr w:type="spellStart"/>
      <w:r>
        <w:t>L'Assistant</w:t>
      </w:r>
      <w:proofErr w:type="spellEnd"/>
      <w:r>
        <w:t xml:space="preserve">(e) Technique </w:t>
      </w:r>
      <w:proofErr w:type="spellStart"/>
      <w:r>
        <w:t>est</w:t>
      </w:r>
      <w:proofErr w:type="spellEnd"/>
      <w:r>
        <w:t xml:space="preserve"> </w:t>
      </w:r>
      <w:proofErr w:type="spellStart"/>
      <w:r>
        <w:t>tenu</w:t>
      </w:r>
      <w:proofErr w:type="spellEnd"/>
      <w:r>
        <w:t xml:space="preserve">(e) de </w:t>
      </w:r>
      <w:proofErr w:type="spellStart"/>
      <w:r>
        <w:t>produire</w:t>
      </w:r>
      <w:proofErr w:type="spellEnd"/>
      <w:r>
        <w:t xml:space="preserve"> et </w:t>
      </w:r>
      <w:proofErr w:type="spellStart"/>
      <w:r>
        <w:t>remettre</w:t>
      </w:r>
      <w:proofErr w:type="spellEnd"/>
      <w:r>
        <w:t xml:space="preserve"> au Client les </w:t>
      </w:r>
      <w:proofErr w:type="spellStart"/>
      <w:r>
        <w:t>livrables</w:t>
      </w:r>
      <w:proofErr w:type="spellEnd"/>
      <w:r>
        <w:t xml:space="preserve"> </w:t>
      </w:r>
      <w:proofErr w:type="spellStart"/>
      <w:proofErr w:type="gramStart"/>
      <w:r>
        <w:t>suivants</w:t>
      </w:r>
      <w:proofErr w:type="spellEnd"/>
      <w:r>
        <w:t xml:space="preserve"> :</w:t>
      </w:r>
      <w:proofErr w:type="gramEnd"/>
    </w:p>
    <w:p w14:paraId="5EE16FD7" w14:textId="77777777" w:rsidR="0064745C" w:rsidRDefault="00BF2AB3">
      <w:pPr>
        <w:pStyle w:val="Paragraphedeliste"/>
        <w:numPr>
          <w:ilvl w:val="0"/>
          <w:numId w:val="2"/>
        </w:numPr>
        <w:spacing w:before="60" w:after="80" w:line="276" w:lineRule="auto"/>
        <w:jc w:val="both"/>
      </w:pPr>
      <w:r>
        <w:rPr>
          <w:color w:val="333333"/>
          <w:sz w:val="21"/>
          <w:szCs w:val="21"/>
        </w:rPr>
        <w:t xml:space="preserve">Des rapports </w:t>
      </w:r>
      <w:proofErr w:type="spellStart"/>
      <w:r>
        <w:rPr>
          <w:color w:val="333333"/>
          <w:sz w:val="21"/>
          <w:szCs w:val="21"/>
        </w:rPr>
        <w:t>mensuels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retraçant</w:t>
      </w:r>
      <w:proofErr w:type="spellEnd"/>
      <w:r>
        <w:rPr>
          <w:color w:val="333333"/>
          <w:sz w:val="21"/>
          <w:szCs w:val="21"/>
        </w:rPr>
        <w:t xml:space="preserve"> les </w:t>
      </w:r>
      <w:proofErr w:type="spellStart"/>
      <w:r>
        <w:rPr>
          <w:color w:val="333333"/>
          <w:sz w:val="21"/>
          <w:szCs w:val="21"/>
        </w:rPr>
        <w:t>activités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réalisées</w:t>
      </w:r>
      <w:proofErr w:type="spellEnd"/>
      <w:r>
        <w:rPr>
          <w:color w:val="333333"/>
          <w:sz w:val="21"/>
          <w:szCs w:val="21"/>
        </w:rPr>
        <w:t xml:space="preserve"> dans le cadre de </w:t>
      </w:r>
      <w:proofErr w:type="spellStart"/>
      <w:r>
        <w:rPr>
          <w:color w:val="333333"/>
          <w:sz w:val="21"/>
          <w:szCs w:val="21"/>
        </w:rPr>
        <w:t>chaque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proofErr w:type="gramStart"/>
      <w:r>
        <w:rPr>
          <w:color w:val="333333"/>
          <w:sz w:val="21"/>
          <w:szCs w:val="21"/>
        </w:rPr>
        <w:t>programme</w:t>
      </w:r>
      <w:proofErr w:type="spellEnd"/>
      <w:r>
        <w:rPr>
          <w:color w:val="333333"/>
          <w:sz w:val="21"/>
          <w:szCs w:val="21"/>
        </w:rPr>
        <w:t xml:space="preserve"> ;</w:t>
      </w:r>
      <w:proofErr w:type="gramEnd"/>
    </w:p>
    <w:p w14:paraId="098C6746" w14:textId="77777777" w:rsidR="0064745C" w:rsidRPr="00703F49" w:rsidRDefault="00BF2AB3">
      <w:pPr>
        <w:pStyle w:val="Paragraphedeliste"/>
        <w:numPr>
          <w:ilvl w:val="0"/>
          <w:numId w:val="2"/>
        </w:numPr>
        <w:spacing w:before="60" w:after="80" w:line="276" w:lineRule="auto"/>
        <w:jc w:val="both"/>
      </w:pPr>
      <w:r>
        <w:rPr>
          <w:color w:val="333333"/>
          <w:sz w:val="21"/>
          <w:szCs w:val="21"/>
        </w:rPr>
        <w:t xml:space="preserve">Un rapport de fin de </w:t>
      </w:r>
      <w:proofErr w:type="spellStart"/>
      <w:r>
        <w:rPr>
          <w:color w:val="333333"/>
          <w:sz w:val="21"/>
          <w:szCs w:val="21"/>
        </w:rPr>
        <w:t>mandat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complet</w:t>
      </w:r>
      <w:proofErr w:type="spellEnd"/>
      <w:r>
        <w:rPr>
          <w:color w:val="333333"/>
          <w:sz w:val="21"/>
          <w:szCs w:val="21"/>
        </w:rPr>
        <w:t xml:space="preserve">, </w:t>
      </w:r>
      <w:proofErr w:type="spellStart"/>
      <w:r>
        <w:rPr>
          <w:color w:val="333333"/>
          <w:sz w:val="21"/>
          <w:szCs w:val="21"/>
        </w:rPr>
        <w:t>soumis</w:t>
      </w:r>
      <w:proofErr w:type="spellEnd"/>
      <w:r>
        <w:rPr>
          <w:color w:val="333333"/>
          <w:sz w:val="21"/>
          <w:szCs w:val="21"/>
        </w:rPr>
        <w:t xml:space="preserve"> à </w:t>
      </w:r>
      <w:proofErr w:type="spellStart"/>
      <w:r>
        <w:rPr>
          <w:color w:val="333333"/>
          <w:sz w:val="21"/>
          <w:szCs w:val="21"/>
        </w:rPr>
        <w:t>l'issue</w:t>
      </w:r>
      <w:proofErr w:type="spellEnd"/>
      <w:r>
        <w:rPr>
          <w:color w:val="333333"/>
          <w:sz w:val="21"/>
          <w:szCs w:val="21"/>
        </w:rPr>
        <w:t xml:space="preserve"> de la </w:t>
      </w:r>
      <w:proofErr w:type="spellStart"/>
      <w:r>
        <w:rPr>
          <w:color w:val="333333"/>
          <w:sz w:val="21"/>
          <w:szCs w:val="21"/>
        </w:rPr>
        <w:t>période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contractuelle</w:t>
      </w:r>
      <w:proofErr w:type="spellEnd"/>
      <w:r>
        <w:rPr>
          <w:color w:val="333333"/>
          <w:sz w:val="21"/>
          <w:szCs w:val="21"/>
        </w:rPr>
        <w:t>.</w:t>
      </w:r>
    </w:p>
    <w:p w14:paraId="614322AB" w14:textId="0E5EAC26" w:rsidR="00703F49" w:rsidRDefault="00703F49">
      <w:pPr>
        <w:pStyle w:val="Paragraphedeliste"/>
        <w:numPr>
          <w:ilvl w:val="0"/>
          <w:numId w:val="2"/>
        </w:numPr>
        <w:spacing w:before="60" w:after="80" w:line="276" w:lineRule="auto"/>
        <w:jc w:val="both"/>
      </w:pPr>
      <w:r>
        <w:rPr>
          <w:color w:val="333333"/>
          <w:sz w:val="21"/>
          <w:szCs w:val="21"/>
          <w:lang w:val="fr-FR"/>
        </w:rPr>
        <w:t xml:space="preserve">Un TimeSheet mensuel </w:t>
      </w:r>
    </w:p>
    <w:p w14:paraId="6A62910A" w14:textId="77777777" w:rsidR="0064745C" w:rsidRDefault="0064745C">
      <w:pPr>
        <w:spacing w:after="140"/>
      </w:pPr>
    </w:p>
    <w:p w14:paraId="626317B4" w14:textId="536FC3C7" w:rsidR="0064745C" w:rsidRDefault="00BF2AB3">
      <w:pPr>
        <w:pBdr>
          <w:left w:val="single" w:sz="20" w:space="0" w:color="0B2447"/>
          <w:bottom w:val="single" w:sz="4" w:space="4" w:color="EBF3FA"/>
        </w:pBdr>
        <w:shd w:val="clear" w:color="auto" w:fill="EBF3FA"/>
        <w:spacing w:before="360" w:after="160"/>
      </w:pPr>
      <w:r>
        <w:rPr>
          <w:b/>
          <w:bCs/>
          <w:caps/>
          <w:color w:val="0B2447"/>
          <w:sz w:val="26"/>
          <w:szCs w:val="26"/>
        </w:rPr>
        <w:t xml:space="preserve"> </w:t>
      </w:r>
      <w:r w:rsidRPr="00703F49">
        <w:rPr>
          <w:b/>
          <w:bCs/>
          <w:caps/>
          <w:color w:val="auto"/>
          <w:sz w:val="26"/>
          <w:szCs w:val="26"/>
        </w:rPr>
        <w:t xml:space="preserve"> </w:t>
      </w:r>
      <w:r w:rsidR="008C0591">
        <w:rPr>
          <w:b/>
          <w:bCs/>
          <w:caps/>
          <w:color w:val="auto"/>
          <w:sz w:val="26"/>
          <w:szCs w:val="26"/>
        </w:rPr>
        <w:t>6</w:t>
      </w:r>
      <w:r w:rsidRPr="00703F49">
        <w:rPr>
          <w:b/>
          <w:bCs/>
          <w:caps/>
          <w:color w:val="auto"/>
          <w:sz w:val="26"/>
          <w:szCs w:val="26"/>
        </w:rPr>
        <w:t>. Durée et conditions d'exécution de la mission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00"/>
        <w:gridCol w:w="5826"/>
      </w:tblGrid>
      <w:tr w:rsidR="0064745C" w14:paraId="1775F29A" w14:textId="77777777">
        <w:trPr>
          <w:tblHeader/>
        </w:trPr>
        <w:tc>
          <w:tcPr>
            <w:tcW w:w="3200" w:type="dxa"/>
            <w:tcBorders>
              <w:top w:val="single" w:sz="1" w:space="0" w:color="0B2447"/>
              <w:left w:val="single" w:sz="1" w:space="0" w:color="0B2447"/>
              <w:bottom w:val="single" w:sz="1" w:space="0" w:color="0B2447"/>
              <w:right w:val="single" w:sz="1" w:space="0" w:color="0B2447"/>
            </w:tcBorders>
            <w:shd w:val="clear" w:color="auto" w:fill="0B244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9143E3" w14:textId="77777777" w:rsidR="0064745C" w:rsidRDefault="00BF2AB3">
            <w:pPr>
              <w:spacing w:line="276" w:lineRule="auto"/>
            </w:pP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Paramètre</w:t>
            </w:r>
            <w:proofErr w:type="spellEnd"/>
          </w:p>
        </w:tc>
        <w:tc>
          <w:tcPr>
            <w:tcW w:w="5826" w:type="dxa"/>
            <w:tcBorders>
              <w:top w:val="single" w:sz="1" w:space="0" w:color="0B2447"/>
              <w:left w:val="single" w:sz="1" w:space="0" w:color="0B2447"/>
              <w:bottom w:val="single" w:sz="1" w:space="0" w:color="0B2447"/>
              <w:right w:val="single" w:sz="1" w:space="0" w:color="0B2447"/>
            </w:tcBorders>
            <w:shd w:val="clear" w:color="auto" w:fill="0B244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5E619BA" w14:textId="77777777" w:rsidR="0064745C" w:rsidRDefault="00BF2AB3">
            <w:pPr>
              <w:spacing w:line="276" w:lineRule="auto"/>
            </w:pP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Modalités</w:t>
            </w:r>
            <w:proofErr w:type="spellEnd"/>
          </w:p>
        </w:tc>
      </w:tr>
      <w:tr w:rsidR="0064745C" w14:paraId="76CF715E" w14:textId="77777777"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2E8C581" w14:textId="77777777" w:rsidR="0064745C" w:rsidRDefault="00BF2AB3">
            <w:pPr>
              <w:spacing w:line="276" w:lineRule="auto"/>
              <w:jc w:val="both"/>
            </w:pPr>
            <w:r>
              <w:rPr>
                <w:b/>
                <w:bCs/>
                <w:sz w:val="20"/>
                <w:szCs w:val="20"/>
              </w:rPr>
              <w:t>Durée</w:t>
            </w:r>
          </w:p>
        </w:tc>
        <w:tc>
          <w:tcPr>
            <w:tcW w:w="58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EDAB3F" w14:textId="2BE73B34" w:rsidR="0064745C" w:rsidRPr="00703F49" w:rsidRDefault="00BF2AB3">
            <w:pPr>
              <w:spacing w:line="276" w:lineRule="auto"/>
              <w:jc w:val="both"/>
              <w:rPr>
                <w:lang w:val="fr-FR"/>
              </w:rPr>
            </w:pPr>
            <w:proofErr w:type="spellStart"/>
            <w:r>
              <w:rPr>
                <w:sz w:val="20"/>
                <w:szCs w:val="20"/>
              </w:rPr>
              <w:t>Jusqu'</w:t>
            </w:r>
            <w:r w:rsidR="00D0256A">
              <w:rPr>
                <w:sz w:val="20"/>
                <w:szCs w:val="20"/>
              </w:rPr>
              <w:t>au</w:t>
            </w:r>
            <w:proofErr w:type="spellEnd"/>
            <w:r w:rsidR="00D0256A">
              <w:rPr>
                <w:sz w:val="20"/>
                <w:szCs w:val="20"/>
              </w:rPr>
              <w:t xml:space="preserve"> 31 </w:t>
            </w:r>
            <w:proofErr w:type="spellStart"/>
            <w:r w:rsidR="00D0256A">
              <w:rPr>
                <w:sz w:val="20"/>
                <w:szCs w:val="20"/>
              </w:rPr>
              <w:t>dé</w:t>
            </w:r>
            <w:proofErr w:type="spellEnd"/>
            <w:r w:rsidR="00D0256A" w:rsidRPr="00A674FB">
              <w:rPr>
                <w:sz w:val="20"/>
                <w:szCs w:val="20"/>
                <w:lang w:val="fr-FR"/>
              </w:rPr>
              <w:t>ce</w:t>
            </w:r>
            <w:r w:rsidR="00D0256A">
              <w:rPr>
                <w:sz w:val="20"/>
                <w:szCs w:val="20"/>
                <w:lang w:val="fr-FR"/>
              </w:rPr>
              <w:t xml:space="preserve">mbre </w:t>
            </w:r>
            <w:r>
              <w:rPr>
                <w:sz w:val="20"/>
                <w:szCs w:val="20"/>
              </w:rPr>
              <w:t>2027</w:t>
            </w:r>
            <w:r w:rsidR="00703F49">
              <w:rPr>
                <w:sz w:val="20"/>
                <w:szCs w:val="20"/>
                <w:lang w:val="fr-FR"/>
              </w:rPr>
              <w:t xml:space="preserve"> </w:t>
            </w:r>
          </w:p>
        </w:tc>
      </w:tr>
      <w:tr w:rsidR="0064745C" w14:paraId="5F8990EA" w14:textId="77777777"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F3D090E" w14:textId="77777777" w:rsidR="0064745C" w:rsidRDefault="00BF2AB3">
            <w:pPr>
              <w:spacing w:line="276" w:lineRule="auto"/>
              <w:jc w:val="both"/>
            </w:pPr>
            <w:proofErr w:type="spellStart"/>
            <w:r>
              <w:rPr>
                <w:b/>
                <w:bCs/>
                <w:sz w:val="20"/>
                <w:szCs w:val="20"/>
              </w:rPr>
              <w:t>Évaluation</w:t>
            </w:r>
            <w:proofErr w:type="spellEnd"/>
          </w:p>
        </w:tc>
        <w:tc>
          <w:tcPr>
            <w:tcW w:w="58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39112C3" w14:textId="6DF95D92" w:rsidR="0064745C" w:rsidRDefault="00BF2AB3">
            <w:pPr>
              <w:spacing w:line="276" w:lineRule="auto"/>
              <w:jc w:val="both"/>
            </w:pPr>
            <w:proofErr w:type="spellStart"/>
            <w:r>
              <w:rPr>
                <w:sz w:val="20"/>
                <w:szCs w:val="20"/>
              </w:rPr>
              <w:t>Évaluation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annuelle</w:t>
            </w:r>
            <w:proofErr w:type="spellEnd"/>
            <w:r>
              <w:rPr>
                <w:sz w:val="20"/>
                <w:szCs w:val="20"/>
              </w:rPr>
              <w:t xml:space="preserve"> sur la base des performances</w:t>
            </w:r>
          </w:p>
        </w:tc>
      </w:tr>
      <w:tr w:rsidR="0064745C" w14:paraId="7BE20B29" w14:textId="77777777"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894530" w14:textId="77777777" w:rsidR="0064745C" w:rsidRDefault="00BF2AB3">
            <w:pPr>
              <w:spacing w:line="276" w:lineRule="auto"/>
              <w:jc w:val="both"/>
            </w:pPr>
            <w:r>
              <w:rPr>
                <w:b/>
                <w:bCs/>
                <w:sz w:val="20"/>
                <w:szCs w:val="20"/>
              </w:rPr>
              <w:t xml:space="preserve">Lieu </w:t>
            </w:r>
            <w:proofErr w:type="spellStart"/>
            <w:r>
              <w:rPr>
                <w:b/>
                <w:bCs/>
                <w:sz w:val="20"/>
                <w:szCs w:val="20"/>
              </w:rPr>
              <w:t>d'affectation</w:t>
            </w:r>
            <w:proofErr w:type="spellEnd"/>
          </w:p>
        </w:tc>
        <w:tc>
          <w:tcPr>
            <w:tcW w:w="58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C3016A9" w14:textId="77777777" w:rsidR="0064745C" w:rsidRDefault="00BF2AB3">
            <w:pPr>
              <w:spacing w:line="276" w:lineRule="auto"/>
              <w:jc w:val="both"/>
            </w:pPr>
            <w:r>
              <w:rPr>
                <w:sz w:val="20"/>
                <w:szCs w:val="20"/>
              </w:rPr>
              <w:t xml:space="preserve">Antananarivo — avec </w:t>
            </w:r>
            <w:proofErr w:type="spellStart"/>
            <w:r>
              <w:rPr>
                <w:sz w:val="20"/>
                <w:szCs w:val="20"/>
              </w:rPr>
              <w:t>déplacements</w:t>
            </w:r>
            <w:proofErr w:type="spellEnd"/>
            <w:r>
              <w:rPr>
                <w:sz w:val="20"/>
                <w:szCs w:val="20"/>
              </w:rPr>
              <w:t xml:space="preserve"> dans les zones </w:t>
            </w:r>
            <w:proofErr w:type="spellStart"/>
            <w:r>
              <w:rPr>
                <w:sz w:val="20"/>
                <w:szCs w:val="20"/>
              </w:rPr>
              <w:t>d'intervention</w:t>
            </w:r>
            <w:proofErr w:type="spellEnd"/>
            <w:r>
              <w:rPr>
                <w:sz w:val="20"/>
                <w:szCs w:val="20"/>
              </w:rPr>
              <w:t xml:space="preserve"> du PIC</w:t>
            </w:r>
          </w:p>
        </w:tc>
      </w:tr>
      <w:tr w:rsidR="0064745C" w14:paraId="62429CBA" w14:textId="77777777"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D325D2" w14:textId="77777777" w:rsidR="0064745C" w:rsidRDefault="00BF2AB3">
            <w:pPr>
              <w:spacing w:line="276" w:lineRule="auto"/>
              <w:jc w:val="both"/>
            </w:pPr>
            <w:r>
              <w:rPr>
                <w:b/>
                <w:bCs/>
                <w:sz w:val="20"/>
                <w:szCs w:val="20"/>
              </w:rPr>
              <w:t xml:space="preserve">Supervision </w:t>
            </w:r>
            <w:proofErr w:type="spellStart"/>
            <w:r>
              <w:rPr>
                <w:b/>
                <w:bCs/>
                <w:sz w:val="20"/>
                <w:szCs w:val="20"/>
              </w:rPr>
              <w:t>directe</w:t>
            </w:r>
            <w:proofErr w:type="spellEnd"/>
          </w:p>
        </w:tc>
        <w:tc>
          <w:tcPr>
            <w:tcW w:w="58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5EC1EE" w14:textId="77777777" w:rsidR="0064745C" w:rsidRDefault="00BF2AB3">
            <w:pPr>
              <w:spacing w:line="276" w:lineRule="auto"/>
              <w:jc w:val="both"/>
            </w:pPr>
            <w:proofErr w:type="spellStart"/>
            <w:r>
              <w:rPr>
                <w:sz w:val="20"/>
                <w:szCs w:val="20"/>
              </w:rPr>
              <w:t>Responsable</w:t>
            </w:r>
            <w:proofErr w:type="spellEnd"/>
            <w:r>
              <w:rPr>
                <w:sz w:val="20"/>
                <w:szCs w:val="20"/>
              </w:rPr>
              <w:t xml:space="preserve"> du Volet Entrepreneuriat du </w:t>
            </w:r>
            <w:proofErr w:type="spellStart"/>
            <w:r>
              <w:rPr>
                <w:sz w:val="20"/>
                <w:szCs w:val="20"/>
              </w:rPr>
              <w:t>Projet</w:t>
            </w:r>
            <w:proofErr w:type="spellEnd"/>
            <w:r>
              <w:rPr>
                <w:sz w:val="20"/>
                <w:szCs w:val="20"/>
              </w:rPr>
              <w:t xml:space="preserve"> PIC3</w:t>
            </w:r>
          </w:p>
        </w:tc>
      </w:tr>
      <w:tr w:rsidR="0064745C" w14:paraId="14C66DBD" w14:textId="77777777"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0838089" w14:textId="77777777" w:rsidR="0064745C" w:rsidRDefault="00BF2AB3">
            <w:pPr>
              <w:spacing w:line="276" w:lineRule="auto"/>
              <w:jc w:val="both"/>
            </w:pPr>
            <w:r>
              <w:rPr>
                <w:b/>
                <w:bCs/>
                <w:sz w:val="20"/>
                <w:szCs w:val="20"/>
              </w:rPr>
              <w:t xml:space="preserve">Supervision </w:t>
            </w:r>
            <w:proofErr w:type="spellStart"/>
            <w:r>
              <w:rPr>
                <w:b/>
                <w:bCs/>
                <w:sz w:val="20"/>
                <w:szCs w:val="20"/>
              </w:rPr>
              <w:t>générale</w:t>
            </w:r>
            <w:proofErr w:type="spellEnd"/>
          </w:p>
        </w:tc>
        <w:tc>
          <w:tcPr>
            <w:tcW w:w="58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E6D000" w14:textId="77777777" w:rsidR="0064745C" w:rsidRDefault="00BF2AB3">
            <w:pPr>
              <w:spacing w:line="276" w:lineRule="auto"/>
              <w:jc w:val="both"/>
            </w:pPr>
            <w:proofErr w:type="spellStart"/>
            <w:r>
              <w:rPr>
                <w:sz w:val="20"/>
                <w:szCs w:val="20"/>
              </w:rPr>
              <w:t>Coordonnateur</w:t>
            </w:r>
            <w:proofErr w:type="spellEnd"/>
            <w:r>
              <w:rPr>
                <w:sz w:val="20"/>
                <w:szCs w:val="20"/>
              </w:rPr>
              <w:t xml:space="preserve"> National du </w:t>
            </w:r>
            <w:proofErr w:type="spellStart"/>
            <w:r>
              <w:rPr>
                <w:sz w:val="20"/>
                <w:szCs w:val="20"/>
              </w:rPr>
              <w:t>Projet</w:t>
            </w:r>
            <w:proofErr w:type="spellEnd"/>
            <w:r>
              <w:rPr>
                <w:sz w:val="20"/>
                <w:szCs w:val="20"/>
              </w:rPr>
              <w:t xml:space="preserve"> PIC3</w:t>
            </w:r>
          </w:p>
        </w:tc>
      </w:tr>
    </w:tbl>
    <w:p w14:paraId="3277E400" w14:textId="148B1A1F" w:rsidR="0064745C" w:rsidRPr="00703F49" w:rsidRDefault="0064745C" w:rsidP="00A674FB">
      <w:pPr>
        <w:spacing w:after="200"/>
        <w:rPr>
          <w:color w:val="auto"/>
        </w:rPr>
      </w:pPr>
    </w:p>
    <w:sectPr w:rsidR="0064745C" w:rsidRPr="00703F49"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1134" w:right="1134" w:bottom="1134" w:left="1134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6B06B" w14:textId="77777777" w:rsidR="00AF0517" w:rsidRDefault="00AF0517">
      <w:r>
        <w:separator/>
      </w:r>
    </w:p>
  </w:endnote>
  <w:endnote w:type="continuationSeparator" w:id="0">
    <w:p w14:paraId="033B3751" w14:textId="77777777" w:rsidR="00AF0517" w:rsidRDefault="00AF0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9EAB3" w14:textId="159EC7AB" w:rsidR="008359CA" w:rsidRDefault="008359CA">
    <w:pPr>
      <w:pStyle w:val="Pieddepag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75E9E27" wp14:editId="72A8D287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172210" cy="345440"/>
              <wp:effectExtent l="0" t="0" r="0" b="0"/>
              <wp:wrapNone/>
              <wp:docPr id="385895164" name="Text Box 2" descr="Official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221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3EFB5F" w14:textId="063E4C66" w:rsidR="008359CA" w:rsidRPr="008359CA" w:rsidRDefault="008359CA" w:rsidP="008359CA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359CA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5E9E2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Official Use Only" style="position:absolute;margin-left:41.1pt;margin-top:0;width:92.3pt;height:27.2pt;z-index:25165926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cIyEgIAACIEAAAOAAAAZHJzL2Uyb0RvYy54bWysU01v2zAMvQ/YfxB0X2xnydYZcYqsRYYB&#10;QVsgHXpWZCk2YIkCpcTOfv0o5avrdhp2kSmS5sd7T7PbwXRsr9C3YCtejHLOlJVQt3Zb8R/Pyw83&#10;nPkgbC06sKriB+X57fz9u1nvSjWGBrpaIaMi1pe9q3gTgiuzzMtGGeFH4JSloAY0ItAVt1mNoqfq&#10;psvGef4p6wFrhyCV9+S9Pwb5PNXXWsnwqLVXgXUVp9lCOjGdm3hm85kotyhc08rTGOIfpjCitdT0&#10;UupeBMF22P5RyrQSwYMOIwkmA61bqdIOtE2Rv9lm3Qin0i4EjncXmPz/Kysf9mv3hCwMX2EgAiMg&#10;vfOlJ2fcZ9Bo4pcmZRQnCA8X2NQQmIw/FZ/H44JCkmIfJ9PJJOGaXf926MM3BYZFo+JItCS0xH7l&#10;A3Wk1HNKbGZh2XZdoqazvzkoMXqy64jRCsNmYG39avwN1AfaCuFIuHdy2VLrlfDhSSAxTNOSasMj&#10;HbqDvuJwsjhrAH/+zR/zCXiKctaTYipuSdKcdd8tERLFdTYwGePpJM/JvUm34ks+jTe7M3dAYizo&#10;XTiZTPJi6M6mRjAvJOpF7EYhYSX1rPjmbN6Fo37pUUi1WKQkEpMTYWXXTsbSEbMI6PPwItCdUA/E&#10;1wOcNSXKN+Afc+Of3i12gShIzER8j2ieYCchJsJOjyYq/fU9ZV2f9vwXAAAA//8DAFBLAwQUAAYA&#10;CAAAACEAOx60mNwAAAAEAQAADwAAAGRycy9kb3ducmV2LnhtbEyPUUvDMBSF3wf+h3AFX4ZLlRpG&#10;bTp04IMgA7ehr2lzbcuSm5JkXffvzXxxLxcO53DOd8vVZA0b0YfekYSHRQYMqXG6p1bCfvd2vwQW&#10;oiKtjCOUcMYAq+pmVqpCuxN94riNLUslFAoloYtxKDgPTYdWhYUbkJL347xVMUnfcu3VKZVbwx+z&#10;THCrekoLnRpw3WFz2B6thNd5+Ko/Dv78vsmd+B7XwgwbIeXd7fTyDCziFP/DcMFP6FAlptodSQdm&#10;JKRH4t+9eMtcAKslPOU58Krk1/DVLwAAAP//AwBQSwECLQAUAAYACAAAACEAtoM4kv4AAADhAQAA&#10;EwAAAAAAAAAAAAAAAAAAAAAAW0NvbnRlbnRfVHlwZXNdLnhtbFBLAQItABQABgAIAAAAIQA4/SH/&#10;1gAAAJQBAAALAAAAAAAAAAAAAAAAAC8BAABfcmVscy8ucmVsc1BLAQItABQABgAIAAAAIQCBycIy&#10;EgIAACIEAAAOAAAAAAAAAAAAAAAAAC4CAABkcnMvZTJvRG9jLnhtbFBLAQItABQABgAIAAAAIQA7&#10;HrSY3AAAAAQBAAAPAAAAAAAAAAAAAAAAAGwEAABkcnMvZG93bnJldi54bWxQSwUGAAAAAAQABADz&#10;AAAAdQUAAAAA&#10;" filled="f" stroked="f">
              <v:textbox style="mso-fit-shape-to-text:t" inset="0,0,20pt,15pt">
                <w:txbxContent>
                  <w:p w14:paraId="373EFB5F" w14:textId="063E4C66" w:rsidR="008359CA" w:rsidRPr="008359CA" w:rsidRDefault="008359CA" w:rsidP="008359CA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8359CA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52B99" w14:textId="62B50DE0" w:rsidR="0064745C" w:rsidRDefault="008359CA">
    <w:pPr>
      <w:pBdr>
        <w:top w:val="single" w:sz="4" w:space="4" w:color="0B2447"/>
      </w:pBdr>
      <w:tabs>
        <w:tab w:val="right" w:pos="9026"/>
      </w:tabs>
      <w:spacing w:before="60"/>
    </w:pPr>
    <w:r>
      <w:rPr>
        <w:sz w:val="16"/>
        <w:szCs w:val="16"/>
      </w:rPr>
      <w:tab/>
    </w:r>
    <w:r>
      <w:rPr>
        <w:color w:val="555555"/>
        <w:sz w:val="16"/>
        <w:szCs w:val="16"/>
      </w:rPr>
      <w:t xml:space="preserve">Page </w:t>
    </w:r>
    <w:r>
      <w:rPr>
        <w:color w:val="555555"/>
        <w:sz w:val="16"/>
        <w:szCs w:val="16"/>
      </w:rPr>
      <w:fldChar w:fldCharType="begin"/>
    </w:r>
    <w:r>
      <w:rPr>
        <w:color w:val="555555"/>
        <w:sz w:val="16"/>
        <w:szCs w:val="16"/>
      </w:rPr>
      <w:instrText>PAGE</w:instrText>
    </w:r>
    <w:r>
      <w:rPr>
        <w:color w:val="555555"/>
        <w:sz w:val="16"/>
        <w:szCs w:val="16"/>
      </w:rPr>
      <w:fldChar w:fldCharType="separate"/>
    </w:r>
    <w:r w:rsidR="00703F49">
      <w:rPr>
        <w:noProof/>
        <w:color w:val="555555"/>
        <w:sz w:val="16"/>
        <w:szCs w:val="16"/>
      </w:rPr>
      <w:t>1</w:t>
    </w:r>
    <w:r>
      <w:rPr>
        <w:color w:val="555555"/>
        <w:sz w:val="16"/>
        <w:szCs w:val="16"/>
      </w:rPr>
      <w:fldChar w:fldCharType="end"/>
    </w:r>
    <w:r>
      <w:rPr>
        <w:color w:val="555555"/>
        <w:sz w:val="16"/>
        <w:szCs w:val="16"/>
      </w:rPr>
      <w:t xml:space="preserve"> / </w:t>
    </w:r>
    <w:r>
      <w:rPr>
        <w:color w:val="555555"/>
        <w:sz w:val="16"/>
        <w:szCs w:val="16"/>
      </w:rPr>
      <w:fldChar w:fldCharType="begin"/>
    </w:r>
    <w:r>
      <w:rPr>
        <w:color w:val="555555"/>
        <w:sz w:val="16"/>
        <w:szCs w:val="16"/>
      </w:rPr>
      <w:instrText>NUMPAGES</w:instrText>
    </w:r>
    <w:r>
      <w:rPr>
        <w:color w:val="555555"/>
        <w:sz w:val="16"/>
        <w:szCs w:val="16"/>
      </w:rPr>
      <w:fldChar w:fldCharType="separate"/>
    </w:r>
    <w:r w:rsidR="00703F49">
      <w:rPr>
        <w:noProof/>
        <w:color w:val="555555"/>
        <w:sz w:val="16"/>
        <w:szCs w:val="16"/>
      </w:rPr>
      <w:t>2</w:t>
    </w:r>
    <w:r>
      <w:rPr>
        <w:color w:val="555555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38F95" w14:textId="467D6B7A" w:rsidR="008359CA" w:rsidRDefault="008359CA">
    <w:pPr>
      <w:pStyle w:val="Pieddepag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491129E" wp14:editId="412C5877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172210" cy="345440"/>
              <wp:effectExtent l="0" t="0" r="0" b="0"/>
              <wp:wrapNone/>
              <wp:docPr id="1079793893" name="Text Box 1" descr="Official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221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2A48A6" w14:textId="1C31C526" w:rsidR="008359CA" w:rsidRPr="008359CA" w:rsidRDefault="008359CA" w:rsidP="008359CA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359CA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91129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 Use Only" style="position:absolute;margin-left:41.1pt;margin-top:0;width:92.3pt;height:27.2pt;z-index:25165824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zFwFAIAACIEAAAOAAAAZHJzL2Uyb0RvYy54bWysU8lu2zAQvRfoPxC811pqdxEsB24CFwWM&#10;JIAT5ExTpCWA5BAkbcn9+g5py27TnIpeqOHMaJb3Huc3g1bkIJzvwNS0mOSUCMOh6cyups9Pqw9f&#10;KPGBmYYpMKKmR+HpzeL9u3lvK1FCC6oRjmAR46ve1rQNwVZZ5nkrNPMTsMJgUILTLODV7bLGsR6r&#10;a5WVef4p68E11gEX3qP37hSki1RfSsHDg5ReBKJqirOFdLp0buOZLeas2jlm246fx2D/MIVmncGm&#10;l1J3LDCyd91fpXTHHXiQYcJBZyBlx0XaAbcp8lfbbFpmRdoFwfH2ApP/f2X5/WFjHx0JwzcYkMAI&#10;SG995dEZ9xmk0/GLkxKMI4THC2xiCITHn4rPZVlgiGPs43Q2nSZcs+vf1vnwXYAm0aipQ1oSWuyw&#10;9gE7YuqYEpsZWHVKJWqU+cOBidGTXUeMVhi2A+mampbj+FtojriVgxPh3vJVh63XzIdH5pBhnBZV&#10;Gx7wkAr6msLZoqQF9/Mtf8xH4DFKSY+KqalBSVOifhgkJIprNFwyytk0z9G9Tbfiaz6LN7PXt4Bi&#10;LPBdWJ5M9LqgRlM60C8o6mXshiFmOPas6XY0b8NJv/gouFguUxKKybKwNhvLY+mIWQT0aXhhzp5R&#10;D8jXPYyaYtUr8E+58U9vl/uAFCRmIr4nNM+woxATYedHE5X++z1lXZ/24hcAAAD//wMAUEsDBBQA&#10;BgAIAAAAIQA7HrSY3AAAAAQBAAAPAAAAZHJzL2Rvd25yZXYueG1sTI9RS8MwFIXfB/6HcAVfhkuV&#10;GkZtOnTggyADt6GvaXNty5KbkmRd9+/NfHEvFw7ncM53y9VkDRvRh96RhIdFBgypcbqnVsJ+93a/&#10;BBaiIq2MI5RwxgCr6mZWqkK7E33iuI0tSyUUCiWhi3EoOA9Nh1aFhRuQkvfjvFUxSd9y7dUplVvD&#10;H7NMcKt6SgudGnDdYXPYHq2E13n4qj8O/vy+yZ34HtfCDBsh5d3t9PIMLOIU/8NwwU/oUCWm2h1J&#10;B2YkpEfi3714y1wAqyU85TnwquTX8NUvAAAA//8DAFBLAQItABQABgAIAAAAIQC2gziS/gAAAOEB&#10;AAATAAAAAAAAAAAAAAAAAAAAAABbQ29udGVudF9UeXBlc10ueG1sUEsBAi0AFAAGAAgAAAAhADj9&#10;If/WAAAAlAEAAAsAAAAAAAAAAAAAAAAALwEAAF9yZWxzLy5yZWxzUEsBAi0AFAAGAAgAAAAhANBf&#10;MXAUAgAAIgQAAA4AAAAAAAAAAAAAAAAALgIAAGRycy9lMm9Eb2MueG1sUEsBAi0AFAAGAAgAAAAh&#10;ADsetJjcAAAABAEAAA8AAAAAAAAAAAAAAAAAbgQAAGRycy9kb3ducmV2LnhtbFBLBQYAAAAABAAE&#10;APMAAAB3BQAAAAA=&#10;" filled="f" stroked="f">
              <v:textbox style="mso-fit-shape-to-text:t" inset="0,0,20pt,15pt">
                <w:txbxContent>
                  <w:p w14:paraId="272A48A6" w14:textId="1C31C526" w:rsidR="008359CA" w:rsidRPr="008359CA" w:rsidRDefault="008359CA" w:rsidP="008359CA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8359CA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2EA566" w14:textId="77777777" w:rsidR="00AF0517" w:rsidRDefault="00AF0517">
      <w:r>
        <w:separator/>
      </w:r>
    </w:p>
  </w:footnote>
  <w:footnote w:type="continuationSeparator" w:id="0">
    <w:p w14:paraId="0B4B59B3" w14:textId="77777777" w:rsidR="00AF0517" w:rsidRDefault="00AF05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528EC" w14:textId="56E24781" w:rsidR="0064745C" w:rsidRDefault="001D62CA" w:rsidP="00703F49">
    <w:pPr>
      <w:pBdr>
        <w:bottom w:val="single" w:sz="4" w:space="4" w:color="0B2447"/>
      </w:pBdr>
    </w:pPr>
    <w:r>
      <w:rPr>
        <w:noProof/>
        <w:sz w:val="16"/>
        <w:szCs w:val="16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A2192E4" wp14:editId="3C07E86B">
              <wp:simplePos x="0" y="0"/>
              <wp:positionH relativeFrom="page">
                <wp:posOffset>8559800</wp:posOffset>
              </wp:positionH>
              <wp:positionV relativeFrom="page">
                <wp:posOffset>2540</wp:posOffset>
              </wp:positionV>
              <wp:extent cx="1172210" cy="345440"/>
              <wp:effectExtent l="0" t="0" r="0" b="0"/>
              <wp:wrapNone/>
              <wp:docPr id="1965892805" name="Text Box 3" descr="Official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221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DB1A8D" w14:textId="51966C76" w:rsidR="008359CA" w:rsidRPr="008359CA" w:rsidRDefault="008359CA" w:rsidP="008359CA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359CA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2192E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Official Use Only" style="position:absolute;margin-left:674pt;margin-top:.2pt;width:92.3pt;height:27.2pt;z-index:2516602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yaIDwIAABsEAAAOAAAAZHJzL2Uyb0RvYy54bWysU01v2zAMvQ/YfxB0X2xnyT6MOEXWIsOA&#10;oi2QDj0rshQbsESBUmJnv36U4iRbt9Owi0yRND/ee1rcDKZjB4W+BVvxYpJzpqyEurW7in9/Xr/7&#10;xJkPwtaiA6sqflSe3yzfvln0rlRTaKCrFTIqYn3Zu4o3Ibgyy7xslBF+Ak5ZCmpAIwJdcZfVKHqq&#10;brpsmucfsh6wdghSeU/eu1OQL1N9rZUMj1p7FVhXcZotpBPTuY1ntlyIcofCNa0cxxD/MIURraWm&#10;l1J3Igi2x/aPUqaVCB50mEgwGWjdSpV2oG2K/NU2m0Y4lXYhcLy7wOT/X1n5cNi4J2Rh+AIDERgB&#10;6Z0vPTnjPoNGE780KaM4QXi8wKaGwGT8qfg4nRYUkhR7P5vPZgnX7Pq3Qx++KjAsGhVHoiWhJQ73&#10;PlBHSj2nxGYW1m3XJWo6+5uDEqMnu44YrTBsh3HuLdRHWgfhxLR3ct1Sz3vhw5NAopbGJLmGRzp0&#10;B33FYbQ4awB//M0f8wlxinLWk1QqbknLnHXfLDERVXU2MBnT+SzPyb1Nt+JzPo83uze3QCos6EE4&#10;mUzyYujOpkYwL6TmVexGIWEl9az49mzehpNw6TVItVqlJFKRE+HebpyMpSNYEcnn4UWgG+EORNQD&#10;nMUkyleon3Ljn96t9oGwT5REYE9ojniTAhNT42uJEv/1nrKub3r5EwAA//8DAFBLAwQUAAYACAAA&#10;ACEAtjMcSN8AAAAJAQAADwAAAGRycy9kb3ducmV2LnhtbEyPUUvDMBSF3wX/Q7iCL+JSty6U2nTo&#10;wAdBBk7R17S5tmXJTUmyrvv3Zk/6eDiHc75TbWZr2IQ+DI4kPCwyYEit0wN1Ej4/Xu4LYCEq0so4&#10;QglnDLCpr68qVWp3onec9rFjqYRCqST0MY4l56Ht0aqwcCNS8n6ctyom6TuuvTqlcmv4MssEt2qg&#10;tNCrEbc9tof90Up4vgtfzdvBn193uRPf01aYcSekvL2Znx6BRZzjXxgu+Akd6sTUuCPpwEzSq7xI&#10;Z6KEHNjFX6+WAlgjYZ0XwOuK/39Q/wIAAP//AwBQSwECLQAUAAYACAAAACEAtoM4kv4AAADhAQAA&#10;EwAAAAAAAAAAAAAAAAAAAAAAW0NvbnRlbnRfVHlwZXNdLnhtbFBLAQItABQABgAIAAAAIQA4/SH/&#10;1gAAAJQBAAALAAAAAAAAAAAAAAAAAC8BAABfcmVscy8ucmVsc1BLAQItABQABgAIAAAAIQDcyyaI&#10;DwIAABsEAAAOAAAAAAAAAAAAAAAAAC4CAABkcnMvZTJvRG9jLnhtbFBLAQItABQABgAIAAAAIQC2&#10;MxxI3wAAAAkBAAAPAAAAAAAAAAAAAAAAAGkEAABkcnMvZG93bnJldi54bWxQSwUGAAAAAAQABADz&#10;AAAAdQUAAAAA&#10;" filled="f" stroked="f">
              <v:textbox style="mso-fit-shape-to-text:t" inset="0,0,20pt,15pt">
                <w:txbxContent>
                  <w:p w14:paraId="55DB1A8D" w14:textId="51966C76" w:rsidR="008359CA" w:rsidRPr="008359CA" w:rsidRDefault="008359CA" w:rsidP="008359CA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8359CA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63E04"/>
    <w:multiLevelType w:val="multilevel"/>
    <w:tmpl w:val="A6881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1744D9"/>
    <w:multiLevelType w:val="multilevel"/>
    <w:tmpl w:val="0B901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3A59E9"/>
    <w:multiLevelType w:val="hybridMultilevel"/>
    <w:tmpl w:val="2B7A3C64"/>
    <w:lvl w:ilvl="0" w:tplc="D6147EC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877E0C"/>
    <w:multiLevelType w:val="multilevel"/>
    <w:tmpl w:val="E66C7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A73FFA"/>
    <w:multiLevelType w:val="hybridMultilevel"/>
    <w:tmpl w:val="3EEEB2B8"/>
    <w:lvl w:ilvl="0" w:tplc="AE244676">
      <w:start w:val="1"/>
      <w:numFmt w:val="bullet"/>
      <w:lvlText w:val="▸"/>
      <w:lvlJc w:val="left"/>
      <w:pPr>
        <w:ind w:left="720" w:hanging="360"/>
      </w:pPr>
    </w:lvl>
    <w:lvl w:ilvl="1" w:tplc="9E6060C6">
      <w:start w:val="1"/>
      <w:numFmt w:val="bullet"/>
      <w:lvlText w:val="◦"/>
      <w:lvlJc w:val="left"/>
      <w:pPr>
        <w:ind w:left="1080" w:hanging="360"/>
      </w:pPr>
    </w:lvl>
    <w:lvl w:ilvl="2" w:tplc="FA1C8E0A">
      <w:numFmt w:val="decimal"/>
      <w:lvlText w:val=""/>
      <w:lvlJc w:val="left"/>
    </w:lvl>
    <w:lvl w:ilvl="3" w:tplc="91784BD4">
      <w:numFmt w:val="decimal"/>
      <w:lvlText w:val=""/>
      <w:lvlJc w:val="left"/>
    </w:lvl>
    <w:lvl w:ilvl="4" w:tplc="80F83D6E">
      <w:numFmt w:val="decimal"/>
      <w:lvlText w:val=""/>
      <w:lvlJc w:val="left"/>
    </w:lvl>
    <w:lvl w:ilvl="5" w:tplc="383001E2">
      <w:numFmt w:val="decimal"/>
      <w:lvlText w:val=""/>
      <w:lvlJc w:val="left"/>
    </w:lvl>
    <w:lvl w:ilvl="6" w:tplc="AB36CEF6">
      <w:numFmt w:val="decimal"/>
      <w:lvlText w:val=""/>
      <w:lvlJc w:val="left"/>
    </w:lvl>
    <w:lvl w:ilvl="7" w:tplc="40BCFCCC">
      <w:numFmt w:val="decimal"/>
      <w:lvlText w:val=""/>
      <w:lvlJc w:val="left"/>
    </w:lvl>
    <w:lvl w:ilvl="8" w:tplc="A790D4FE">
      <w:numFmt w:val="decimal"/>
      <w:lvlText w:val=""/>
      <w:lvlJc w:val="left"/>
    </w:lvl>
  </w:abstractNum>
  <w:abstractNum w:abstractNumId="5" w15:restartNumberingAfterBreak="0">
    <w:nsid w:val="6335309C"/>
    <w:multiLevelType w:val="hybridMultilevel"/>
    <w:tmpl w:val="E6365E1A"/>
    <w:lvl w:ilvl="0" w:tplc="5EBE1ED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D30ED3"/>
    <w:multiLevelType w:val="hybridMultilevel"/>
    <w:tmpl w:val="CB40E9FA"/>
    <w:lvl w:ilvl="0" w:tplc="AF968130">
      <w:start w:val="1"/>
      <w:numFmt w:val="bullet"/>
      <w:lvlText w:val="●"/>
      <w:lvlJc w:val="left"/>
      <w:pPr>
        <w:ind w:left="720" w:hanging="360"/>
      </w:pPr>
    </w:lvl>
    <w:lvl w:ilvl="1" w:tplc="92C2BA9C">
      <w:start w:val="1"/>
      <w:numFmt w:val="bullet"/>
      <w:lvlText w:val="○"/>
      <w:lvlJc w:val="left"/>
      <w:pPr>
        <w:ind w:left="1440" w:hanging="360"/>
      </w:pPr>
    </w:lvl>
    <w:lvl w:ilvl="2" w:tplc="9A808C5E">
      <w:start w:val="1"/>
      <w:numFmt w:val="bullet"/>
      <w:lvlText w:val="■"/>
      <w:lvlJc w:val="left"/>
      <w:pPr>
        <w:ind w:left="2160" w:hanging="360"/>
      </w:pPr>
    </w:lvl>
    <w:lvl w:ilvl="3" w:tplc="5F105E96">
      <w:start w:val="1"/>
      <w:numFmt w:val="bullet"/>
      <w:lvlText w:val="●"/>
      <w:lvlJc w:val="left"/>
      <w:pPr>
        <w:ind w:left="2880" w:hanging="360"/>
      </w:pPr>
    </w:lvl>
    <w:lvl w:ilvl="4" w:tplc="2130907E">
      <w:start w:val="1"/>
      <w:numFmt w:val="bullet"/>
      <w:lvlText w:val="○"/>
      <w:lvlJc w:val="left"/>
      <w:pPr>
        <w:ind w:left="3600" w:hanging="360"/>
      </w:pPr>
    </w:lvl>
    <w:lvl w:ilvl="5" w:tplc="B06EDDF8">
      <w:start w:val="1"/>
      <w:numFmt w:val="bullet"/>
      <w:lvlText w:val="■"/>
      <w:lvlJc w:val="left"/>
      <w:pPr>
        <w:ind w:left="4320" w:hanging="360"/>
      </w:pPr>
    </w:lvl>
    <w:lvl w:ilvl="6" w:tplc="34F28736">
      <w:start w:val="1"/>
      <w:numFmt w:val="bullet"/>
      <w:lvlText w:val="●"/>
      <w:lvlJc w:val="left"/>
      <w:pPr>
        <w:ind w:left="5040" w:hanging="360"/>
      </w:pPr>
    </w:lvl>
    <w:lvl w:ilvl="7" w:tplc="8EFE1380">
      <w:start w:val="1"/>
      <w:numFmt w:val="bullet"/>
      <w:lvlText w:val="●"/>
      <w:lvlJc w:val="left"/>
      <w:pPr>
        <w:ind w:left="5760" w:hanging="360"/>
      </w:pPr>
    </w:lvl>
    <w:lvl w:ilvl="8" w:tplc="98F22516">
      <w:start w:val="1"/>
      <w:numFmt w:val="bullet"/>
      <w:lvlText w:val="●"/>
      <w:lvlJc w:val="left"/>
      <w:pPr>
        <w:ind w:left="6480" w:hanging="360"/>
      </w:pPr>
    </w:lvl>
  </w:abstractNum>
  <w:num w:numId="1" w16cid:durableId="1401977385">
    <w:abstractNumId w:val="6"/>
    <w:lvlOverride w:ilvl="0">
      <w:startOverride w:val="1"/>
    </w:lvlOverride>
  </w:num>
  <w:num w:numId="2" w16cid:durableId="899943002">
    <w:abstractNumId w:val="4"/>
    <w:lvlOverride w:ilvl="0">
      <w:startOverride w:val="1"/>
    </w:lvlOverride>
  </w:num>
  <w:num w:numId="3" w16cid:durableId="1595475528">
    <w:abstractNumId w:val="5"/>
  </w:num>
  <w:num w:numId="4" w16cid:durableId="1855266956">
    <w:abstractNumId w:val="1"/>
  </w:num>
  <w:num w:numId="5" w16cid:durableId="1433892934">
    <w:abstractNumId w:val="3"/>
  </w:num>
  <w:num w:numId="6" w16cid:durableId="1629583021">
    <w:abstractNumId w:val="0"/>
  </w:num>
  <w:num w:numId="7" w16cid:durableId="47907673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45C"/>
    <w:rsid w:val="00005DDE"/>
    <w:rsid w:val="000B54BF"/>
    <w:rsid w:val="00192318"/>
    <w:rsid w:val="001D62CA"/>
    <w:rsid w:val="001F029F"/>
    <w:rsid w:val="00201B82"/>
    <w:rsid w:val="003536EC"/>
    <w:rsid w:val="005461B1"/>
    <w:rsid w:val="005D002E"/>
    <w:rsid w:val="0064745C"/>
    <w:rsid w:val="00703F49"/>
    <w:rsid w:val="007E3708"/>
    <w:rsid w:val="008359CA"/>
    <w:rsid w:val="00866D50"/>
    <w:rsid w:val="008C0591"/>
    <w:rsid w:val="00A674FB"/>
    <w:rsid w:val="00A77C07"/>
    <w:rsid w:val="00AF0517"/>
    <w:rsid w:val="00B11451"/>
    <w:rsid w:val="00BA66B8"/>
    <w:rsid w:val="00BF2AB3"/>
    <w:rsid w:val="00D0256A"/>
    <w:rsid w:val="00E40329"/>
    <w:rsid w:val="00E6662C"/>
    <w:rsid w:val="00ED620A"/>
    <w:rsid w:val="00EF3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AE9F81"/>
  <w15:docId w15:val="{F0C03E90-B6B0-4BCD-8DE3-59DA41124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222222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itre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re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re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re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re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uiPriority w:val="10"/>
    <w:qFormat/>
    <w:rPr>
      <w:sz w:val="56"/>
      <w:szCs w:val="56"/>
    </w:rPr>
  </w:style>
  <w:style w:type="paragraph" w:customStyle="1" w:styleId="lev1">
    <w:name w:val="Élevé1"/>
    <w:qFormat/>
    <w:rPr>
      <w:b/>
      <w:bCs/>
    </w:rPr>
  </w:style>
  <w:style w:type="paragraph" w:styleId="Paragraphedeliste">
    <w:name w:val="List Paragraph"/>
    <w:qFormat/>
  </w:style>
  <w:style w:type="character" w:styleId="Lienhypertexte">
    <w:name w:val="Hyperlink"/>
    <w:uiPriority w:val="99"/>
    <w:unhideWhenUsed/>
    <w:rPr>
      <w:color w:val="0563C1"/>
      <w:u w:val="single"/>
    </w:rPr>
  </w:style>
  <w:style w:type="character" w:styleId="Appelnotedebasdep">
    <w:name w:val="footnote reference"/>
    <w:uiPriority w:val="99"/>
    <w:semiHidden/>
    <w:unhideWhenUsed/>
    <w:rPr>
      <w:vertAlign w:val="superscript"/>
    </w:rPr>
  </w:style>
  <w:style w:type="paragraph" w:styleId="Notedebasdepage">
    <w:name w:val="footnote text"/>
    <w:link w:val="NotedebasdepageCar"/>
    <w:uiPriority w:val="99"/>
    <w:semiHidden/>
    <w:unhideWhenUsed/>
    <w:rPr>
      <w:sz w:val="20"/>
      <w:szCs w:val="20"/>
    </w:rPr>
  </w:style>
  <w:style w:type="character" w:customStyle="1" w:styleId="NotedebasdepageCar">
    <w:name w:val="Note de bas de page Car"/>
    <w:link w:val="Notedebasdepage"/>
    <w:uiPriority w:val="99"/>
    <w:semiHidden/>
    <w:unhideWhenUsed/>
    <w:rPr>
      <w:sz w:val="20"/>
      <w:szCs w:val="20"/>
    </w:rPr>
  </w:style>
  <w:style w:type="character" w:styleId="Appeldenotedefin">
    <w:name w:val="endnote reference"/>
    <w:uiPriority w:val="99"/>
    <w:semiHidden/>
    <w:unhideWhenUsed/>
    <w:rPr>
      <w:vertAlign w:val="superscript"/>
    </w:rPr>
  </w:style>
  <w:style w:type="paragraph" w:styleId="Notedefin">
    <w:name w:val="endnote text"/>
    <w:link w:val="NotedefinCar"/>
    <w:uiPriority w:val="99"/>
    <w:semiHidden/>
    <w:unhideWhenUsed/>
    <w:rPr>
      <w:sz w:val="20"/>
      <w:szCs w:val="20"/>
    </w:rPr>
  </w:style>
  <w:style w:type="character" w:customStyle="1" w:styleId="NotedefinCar">
    <w:name w:val="Note de fin Car"/>
    <w:link w:val="Notedefin"/>
    <w:uiPriority w:val="99"/>
    <w:semiHidden/>
    <w:unhideWhenUsed/>
    <w:rPr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703F4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03F49"/>
  </w:style>
  <w:style w:type="paragraph" w:styleId="Pieddepage">
    <w:name w:val="footer"/>
    <w:basedOn w:val="Normal"/>
    <w:link w:val="PieddepageCar"/>
    <w:uiPriority w:val="99"/>
    <w:unhideWhenUsed/>
    <w:rsid w:val="00703F4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03F49"/>
  </w:style>
  <w:style w:type="paragraph" w:styleId="Rvision">
    <w:name w:val="Revision"/>
    <w:hidden/>
    <w:uiPriority w:val="99"/>
    <w:semiHidden/>
    <w:rsid w:val="001923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D807DA5079DD4F8FC962D9402EEFD8" ma:contentTypeVersion="17" ma:contentTypeDescription="Create a new document." ma:contentTypeScope="" ma:versionID="03035bcd3cc363b89f80ef589750301d">
  <xsd:schema xmlns:xsd="http://www.w3.org/2001/XMLSchema" xmlns:xs="http://www.w3.org/2001/XMLSchema" xmlns:p="http://schemas.microsoft.com/office/2006/metadata/properties" xmlns:ns2="644a89e5-6bf3-45be-973d-31dedccce5a6" xmlns:ns3="3e02667f-0271-471b-bd6e-11a2e16def1d" targetNamespace="http://schemas.microsoft.com/office/2006/metadata/properties" ma:root="true" ma:fieldsID="008ddc6ab448f8f8eedcb8847f7b94a9" ns2:_="" ns3:_="">
    <xsd:import namespace="644a89e5-6bf3-45be-973d-31dedccce5a6"/>
    <xsd:import namespace="3e02667f-0271-471b-bd6e-11a2e16def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4a89e5-6bf3-45be-973d-31dedccce5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6" nillable="true" ma:displayName="MediaServiceAutoTags" ma:internalName="MediaServiceAutoTags" ma:readOnly="true">
      <xsd:simpleType>
        <xsd:restriction base="dms:Text"/>
      </xsd:simpleType>
    </xsd:element>
    <xsd:element name="MediaServiceOCR" ma:index="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0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c10d7-b926-4fc0-945e-3cbf5049f6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02667f-0271-471b-bd6e-11a2e16def1d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dc480c3-88f4-4fce-816c-41eab65f6a1b}" ma:internalName="TaxCatchAll" ma:showField="CatchAllData" ma:web="19e016ca-9046-4267-b57e-e57e3836d1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02667f-0271-471b-bd6e-11a2e16def1d" xsi:nil="true"/>
    <lcf76f155ced4ddcb4097134ff3c332f xmlns="644a89e5-6bf3-45be-973d-31dedccce5a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4D2CF05-21A8-4551-A06F-26ED317F94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4a89e5-6bf3-45be-973d-31dedccce5a6"/>
    <ds:schemaRef ds:uri="3e02667f-0271-471b-bd6e-11a2e16def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7D9691-D158-4F02-A187-C49FC1CAB1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3305A4-6998-4BF4-A60F-6680E9131BB5}">
  <ds:schemaRefs>
    <ds:schemaRef ds:uri="http://schemas.microsoft.com/office/2006/metadata/properties"/>
    <ds:schemaRef ds:uri="http://schemas.microsoft.com/office/infopath/2007/PartnerControls"/>
    <ds:schemaRef ds:uri="3e02667f-0271-471b-bd6e-11a2e16def1d"/>
    <ds:schemaRef ds:uri="644a89e5-6bf3-45be-973d-31dedccce5a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1740</Words>
  <Characters>9923</Characters>
  <Application>Microsoft Office Word</Application>
  <DocSecurity>0</DocSecurity>
  <Lines>82</Lines>
  <Paragraphs>23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USER</cp:lastModifiedBy>
  <cp:revision>3</cp:revision>
  <dcterms:created xsi:type="dcterms:W3CDTF">2026-07-09T13:13:00Z</dcterms:created>
  <dcterms:modified xsi:type="dcterms:W3CDTF">2026-07-09T13:14:00Z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0x01010022D807DA5079DD4F8FC962D9402EEFD8</vt:lpwstr>
  </property>
  <property fmtid="{D5CDD505-2E9C-101B-9397-08002B2CF9AE}" pid="3" name="ClassificationContentMarkingFooterShapeIds">
    <vt:lpwstr>405c58e5,17004afc,752d24c5</vt:lpwstr>
  </property>
  <property fmtid="{D5CDD505-2E9C-101B-9397-08002B2CF9AE}" pid="4" name="ClassificationContentMarkingFooterFontProps">
    <vt:lpwstr>#000000,10,Aptos</vt:lpwstr>
  </property>
  <property fmtid="{D5CDD505-2E9C-101B-9397-08002B2CF9AE}" pid="5" name="ClassificationContentMarkingFooterText">
    <vt:lpwstr>Official Use Only</vt:lpwstr>
  </property>
  <property fmtid="{D5CDD505-2E9C-101B-9397-08002B2CF9AE}" pid="6" name="MSIP_Label_f1bf45b6-5649-4236-82a3-f45024cd282e_Enabled">
    <vt:lpwstr>true</vt:lpwstr>
  </property>
  <property fmtid="{D5CDD505-2E9C-101B-9397-08002B2CF9AE}" pid="7" name="MSIP_Label_f1bf45b6-5649-4236-82a3-f45024cd282e_SetDate">
    <vt:lpwstr>2026-06-29T12:45:41Z</vt:lpwstr>
  </property>
  <property fmtid="{D5CDD505-2E9C-101B-9397-08002B2CF9AE}" pid="8" name="MSIP_Label_f1bf45b6-5649-4236-82a3-f45024cd282e_Method">
    <vt:lpwstr>Standard</vt:lpwstr>
  </property>
  <property fmtid="{D5CDD505-2E9C-101B-9397-08002B2CF9AE}" pid="9" name="MSIP_Label_f1bf45b6-5649-4236-82a3-f45024cd282e_Name">
    <vt:lpwstr>Official Use Only</vt:lpwstr>
  </property>
  <property fmtid="{D5CDD505-2E9C-101B-9397-08002B2CF9AE}" pid="10" name="MSIP_Label_f1bf45b6-5649-4236-82a3-f45024cd282e_SiteId">
    <vt:lpwstr>31a2fec0-266b-4c67-b56e-2796d8f59c36</vt:lpwstr>
  </property>
  <property fmtid="{D5CDD505-2E9C-101B-9397-08002B2CF9AE}" pid="11" name="MSIP_Label_f1bf45b6-5649-4236-82a3-f45024cd282e_ActionId">
    <vt:lpwstr>d5f9f75f-f2a9-4732-b43f-970b98b98c6b</vt:lpwstr>
  </property>
  <property fmtid="{D5CDD505-2E9C-101B-9397-08002B2CF9AE}" pid="12" name="MSIP_Label_f1bf45b6-5649-4236-82a3-f45024cd282e_ContentBits">
    <vt:lpwstr>2</vt:lpwstr>
  </property>
  <property fmtid="{D5CDD505-2E9C-101B-9397-08002B2CF9AE}" pid="13" name="MSIP_Label_f1bf45b6-5649-4236-82a3-f45024cd282e_Tag">
    <vt:lpwstr>10, 3, 0, 1</vt:lpwstr>
  </property>
  <property fmtid="{D5CDD505-2E9C-101B-9397-08002B2CF9AE}" pid="14" name="GrammarlyDocumentId">
    <vt:lpwstr>af0840c1-3804-4828-916c-57d4ea1558e8</vt:lpwstr>
  </property>
</Properties>
</file>